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3081" w14:textId="77777777" w:rsidR="00963892" w:rsidRDefault="00CE2B03" w:rsidP="00CE2B03">
      <w:pPr>
        <w:jc w:val="center"/>
        <w:rPr>
          <w:rFonts w:ascii="Arial" w:hAnsi="Arial" w:cs="Arial"/>
          <w:b/>
          <w:sz w:val="36"/>
          <w:szCs w:val="36"/>
          <w:u w:val="single"/>
        </w:rPr>
      </w:pPr>
      <w:bookmarkStart w:id="0" w:name="_GoBack"/>
      <w:bookmarkEnd w:id="0"/>
      <w:r>
        <w:rPr>
          <w:rFonts w:ascii="Arial" w:hAnsi="Arial" w:cs="Arial"/>
          <w:b/>
          <w:sz w:val="36"/>
          <w:szCs w:val="36"/>
          <w:u w:val="single"/>
        </w:rPr>
        <w:t xml:space="preserve">Mental Health Field Response Teams Grant </w:t>
      </w:r>
    </w:p>
    <w:p w14:paraId="533BA585" w14:textId="77777777" w:rsidR="00CE2B03" w:rsidRDefault="00CE2B03" w:rsidP="00CE2B03">
      <w:pPr>
        <w:jc w:val="center"/>
        <w:rPr>
          <w:rFonts w:ascii="Arial" w:hAnsi="Arial" w:cs="Arial"/>
          <w:b/>
          <w:sz w:val="36"/>
          <w:szCs w:val="36"/>
          <w:u w:val="single"/>
        </w:rPr>
      </w:pPr>
      <w:r>
        <w:rPr>
          <w:rFonts w:ascii="Arial" w:hAnsi="Arial" w:cs="Arial"/>
          <w:b/>
          <w:sz w:val="36"/>
          <w:szCs w:val="36"/>
          <w:u w:val="single"/>
        </w:rPr>
        <w:t>Inquiries</w:t>
      </w:r>
    </w:p>
    <w:p w14:paraId="3249C54C" w14:textId="77777777" w:rsidR="00CE2B03" w:rsidRDefault="00CE2B03" w:rsidP="00CE2B03">
      <w:pPr>
        <w:jc w:val="center"/>
        <w:rPr>
          <w:rFonts w:ascii="Arial" w:hAnsi="Arial" w:cs="Arial"/>
          <w:b/>
          <w:sz w:val="36"/>
          <w:szCs w:val="36"/>
          <w:u w:val="single"/>
        </w:rPr>
      </w:pPr>
    </w:p>
    <w:p w14:paraId="5322B040" w14:textId="77777777" w:rsidR="00CE2B03" w:rsidRDefault="00CE2B03" w:rsidP="00CE2B03">
      <w:pPr>
        <w:rPr>
          <w:rFonts w:ascii="Arial" w:hAnsi="Arial" w:cs="Arial"/>
          <w:b/>
          <w:sz w:val="24"/>
          <w:szCs w:val="24"/>
        </w:rPr>
      </w:pPr>
      <w:r>
        <w:rPr>
          <w:rFonts w:ascii="Arial" w:hAnsi="Arial" w:cs="Arial"/>
          <w:b/>
          <w:sz w:val="24"/>
          <w:szCs w:val="24"/>
        </w:rPr>
        <w:t>Q1:  R</w:t>
      </w:r>
      <w:r w:rsidRPr="00CE2B03">
        <w:rPr>
          <w:rFonts w:ascii="Arial" w:hAnsi="Arial" w:cs="Arial"/>
          <w:b/>
          <w:sz w:val="24"/>
          <w:szCs w:val="24"/>
        </w:rPr>
        <w:t>egarding the “Project Narrative”</w:t>
      </w:r>
      <w:r>
        <w:rPr>
          <w:rFonts w:ascii="Arial" w:hAnsi="Arial" w:cs="Arial"/>
          <w:b/>
          <w:sz w:val="24"/>
          <w:szCs w:val="24"/>
        </w:rPr>
        <w:t>, i</w:t>
      </w:r>
      <w:r w:rsidRPr="00CE2B03">
        <w:rPr>
          <w:rFonts w:ascii="Arial" w:hAnsi="Arial" w:cs="Arial"/>
          <w:b/>
          <w:sz w:val="24"/>
          <w:szCs w:val="24"/>
        </w:rPr>
        <w:t>s there a page limit or any formatting requirements (font, size, double spaced, etc.)?</w:t>
      </w:r>
    </w:p>
    <w:p w14:paraId="74D07791" w14:textId="4D544237" w:rsidR="00CE2B03" w:rsidRPr="00CE2B03" w:rsidRDefault="32FC4522" w:rsidP="32FC4522">
      <w:pPr>
        <w:rPr>
          <w:rFonts w:ascii="Arial" w:eastAsia="Arial" w:hAnsi="Arial" w:cs="Arial"/>
          <w:sz w:val="24"/>
          <w:szCs w:val="24"/>
        </w:rPr>
      </w:pPr>
      <w:r w:rsidRPr="32FC4522">
        <w:rPr>
          <w:rFonts w:ascii="Arial" w:eastAsia="Arial" w:hAnsi="Arial" w:cs="Arial"/>
          <w:b/>
          <w:bCs/>
          <w:sz w:val="24"/>
          <w:szCs w:val="24"/>
        </w:rPr>
        <w:t xml:space="preserve">A1:  </w:t>
      </w:r>
      <w:r w:rsidRPr="32FC4522">
        <w:rPr>
          <w:rFonts w:ascii="Arial" w:eastAsia="Arial" w:hAnsi="Arial" w:cs="Arial"/>
          <w:sz w:val="24"/>
          <w:szCs w:val="24"/>
        </w:rPr>
        <w:t>There is no page limit, font, size, or any other formatting requirements for the Project Narrative or for any other document required to be uploaded or completed for the grant application.  Documents uploaded must be legible.  Grant proposals are not being evaluated based upon a certain type of formatting. (July 10, 2018)</w:t>
      </w:r>
    </w:p>
    <w:p w14:paraId="1FB3F8F5" w14:textId="046AA315" w:rsidR="1CFD80A9" w:rsidRDefault="1CFD80A9" w:rsidP="1CFD80A9">
      <w:pPr>
        <w:rPr>
          <w:rFonts w:ascii="Arial" w:eastAsia="Arial" w:hAnsi="Arial" w:cs="Arial"/>
          <w:sz w:val="24"/>
          <w:szCs w:val="24"/>
        </w:rPr>
      </w:pPr>
    </w:p>
    <w:p w14:paraId="6F144612" w14:textId="72A330C2" w:rsidR="1CFD80A9" w:rsidRDefault="1CFD80A9" w:rsidP="1CFD80A9">
      <w:pPr>
        <w:rPr>
          <w:rFonts w:ascii="Arial" w:eastAsia="Arial" w:hAnsi="Arial" w:cs="Arial"/>
          <w:b/>
          <w:bCs/>
          <w:color w:val="000000" w:themeColor="text1"/>
          <w:sz w:val="24"/>
          <w:szCs w:val="24"/>
        </w:rPr>
      </w:pPr>
      <w:r w:rsidRPr="1CFD80A9">
        <w:rPr>
          <w:rFonts w:ascii="Arial" w:eastAsia="Arial" w:hAnsi="Arial" w:cs="Arial"/>
          <w:b/>
          <w:bCs/>
          <w:sz w:val="24"/>
          <w:szCs w:val="24"/>
        </w:rPr>
        <w:t xml:space="preserve">Q2:  </w:t>
      </w:r>
      <w:r w:rsidRPr="1CFD80A9">
        <w:rPr>
          <w:rFonts w:ascii="Arial" w:eastAsia="Arial" w:hAnsi="Arial" w:cs="Arial"/>
          <w:b/>
          <w:bCs/>
          <w:color w:val="000000" w:themeColor="text1"/>
          <w:sz w:val="24"/>
          <w:szCs w:val="24"/>
        </w:rPr>
        <w:t xml:space="preserve">Can the grant request be for a non-mental health professional that supports an existing MHP? (We'd like funding for an ARNP to support our MHP's work.) </w:t>
      </w:r>
    </w:p>
    <w:p w14:paraId="7F10B59E" w14:textId="49FA8982" w:rsidR="1CFD80A9" w:rsidRDefault="32FC4522" w:rsidP="32FC4522">
      <w:pPr>
        <w:rPr>
          <w:rFonts w:ascii="Arial" w:eastAsia="Arial" w:hAnsi="Arial" w:cs="Arial"/>
          <w:b/>
          <w:bCs/>
          <w:color w:val="000000" w:themeColor="text1"/>
          <w:sz w:val="24"/>
          <w:szCs w:val="24"/>
        </w:rPr>
      </w:pPr>
      <w:r w:rsidRPr="32FC4522">
        <w:rPr>
          <w:rFonts w:ascii="Arial" w:eastAsia="Arial" w:hAnsi="Arial" w:cs="Arial"/>
          <w:b/>
          <w:bCs/>
          <w:color w:val="000000" w:themeColor="text1"/>
          <w:sz w:val="24"/>
          <w:szCs w:val="24"/>
        </w:rPr>
        <w:t xml:space="preserve">A2:  </w:t>
      </w:r>
      <w:r w:rsidRPr="32FC4522">
        <w:rPr>
          <w:rFonts w:ascii="Arial" w:eastAsia="Arial" w:hAnsi="Arial" w:cs="Arial"/>
          <w:color w:val="000000" w:themeColor="text1"/>
          <w:sz w:val="24"/>
          <w:szCs w:val="24"/>
        </w:rPr>
        <w:t xml:space="preserve">No, but if a grant proposal included a </w:t>
      </w:r>
      <w:r w:rsidRPr="32FC4522">
        <w:rPr>
          <w:rFonts w:ascii="Arial" w:eastAsia="Arial" w:hAnsi="Arial" w:cs="Arial"/>
          <w:color w:val="000000" w:themeColor="text1"/>
          <w:sz w:val="24"/>
          <w:szCs w:val="24"/>
          <w:u w:val="single"/>
        </w:rPr>
        <w:t>psychiatric ARNP</w:t>
      </w:r>
      <w:r w:rsidRPr="32FC4522">
        <w:rPr>
          <w:rFonts w:ascii="Arial" w:eastAsia="Arial" w:hAnsi="Arial" w:cs="Arial"/>
          <w:color w:val="000000" w:themeColor="text1"/>
          <w:sz w:val="24"/>
          <w:szCs w:val="24"/>
        </w:rPr>
        <w:t>, then that would be acceptable. The requirements of the grant are that "Grant recipients must include at least one mental health professional, as defined in RCW 71.05.020(38), who will perform field response professional services under the plan."  Per RCW 71.05.020, a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   (July 11, 2018)</w:t>
      </w:r>
    </w:p>
    <w:p w14:paraId="4DC9CB9B" w14:textId="0039DA99" w:rsidR="1CFD80A9" w:rsidRDefault="1CFD80A9" w:rsidP="1CFD80A9">
      <w:pPr>
        <w:rPr>
          <w:rFonts w:ascii="Arial" w:eastAsia="Arial" w:hAnsi="Arial" w:cs="Arial"/>
          <w:color w:val="000000" w:themeColor="text1"/>
          <w:sz w:val="24"/>
          <w:szCs w:val="24"/>
        </w:rPr>
      </w:pPr>
    </w:p>
    <w:p w14:paraId="25FDFAA7" w14:textId="5D4D51C4" w:rsidR="1CFD80A9" w:rsidRDefault="1CFD80A9" w:rsidP="1CFD80A9">
      <w:pPr>
        <w:rPr>
          <w:rFonts w:ascii="Arial" w:eastAsia="Arial" w:hAnsi="Arial" w:cs="Arial"/>
          <w:color w:val="000000" w:themeColor="text1"/>
          <w:sz w:val="24"/>
          <w:szCs w:val="24"/>
        </w:rPr>
      </w:pPr>
      <w:r w:rsidRPr="1CFD80A9">
        <w:rPr>
          <w:rFonts w:ascii="Arial" w:eastAsia="Arial" w:hAnsi="Arial" w:cs="Arial"/>
          <w:b/>
          <w:bCs/>
          <w:color w:val="000000" w:themeColor="text1"/>
          <w:sz w:val="24"/>
          <w:szCs w:val="24"/>
        </w:rPr>
        <w:t>Q3:  Can the grant request include funding for a capital expense? (We'd like partial funding for a van to be used by a MHP and ARNP.)</w:t>
      </w:r>
      <w:r w:rsidRPr="1CFD80A9">
        <w:rPr>
          <w:rFonts w:ascii="Arial" w:eastAsia="Arial" w:hAnsi="Arial" w:cs="Arial"/>
          <w:color w:val="000000" w:themeColor="text1"/>
          <w:sz w:val="24"/>
          <w:szCs w:val="24"/>
        </w:rPr>
        <w:t xml:space="preserve"> </w:t>
      </w:r>
    </w:p>
    <w:p w14:paraId="70756C91" w14:textId="092B1286" w:rsidR="1CFD80A9" w:rsidRDefault="32FC4522" w:rsidP="32FC4522">
      <w:pPr>
        <w:rPr>
          <w:rFonts w:ascii="Arial" w:eastAsia="Arial" w:hAnsi="Arial" w:cs="Arial"/>
          <w:color w:val="000000" w:themeColor="text1"/>
          <w:sz w:val="24"/>
          <w:szCs w:val="24"/>
        </w:rPr>
      </w:pPr>
      <w:r w:rsidRPr="32FC4522">
        <w:rPr>
          <w:rFonts w:ascii="Arial" w:eastAsia="Arial" w:hAnsi="Arial" w:cs="Arial"/>
          <w:b/>
          <w:bCs/>
          <w:color w:val="000000" w:themeColor="text1"/>
          <w:sz w:val="24"/>
          <w:szCs w:val="24"/>
        </w:rPr>
        <w:t>A3:</w:t>
      </w:r>
      <w:r w:rsidRPr="32FC4522">
        <w:rPr>
          <w:rFonts w:ascii="Arial" w:eastAsia="Arial" w:hAnsi="Arial" w:cs="Arial"/>
          <w:color w:val="000000" w:themeColor="text1"/>
          <w:sz w:val="24"/>
          <w:szCs w:val="24"/>
        </w:rPr>
        <w:t xml:space="preserve">  Yes, an applicant may request such a capital expenditure in the grant application.  The applicant should provide details in the Budget Worksheet and Project Narrative regarding how a van would be used in support of the program and whether a purchase, lease or rental is proposed.  Proposals which prioritize mental health field response to crisis calls as the main component of the response plan for the agency will be prioritized.  (July 11, 2018)</w:t>
      </w:r>
    </w:p>
    <w:p w14:paraId="4A6A6A7E" w14:textId="17AF22CF" w:rsidR="1CFD80A9" w:rsidRDefault="1CFD80A9" w:rsidP="1CFD80A9">
      <w:pPr>
        <w:rPr>
          <w:rFonts w:ascii="Arial" w:eastAsia="Arial" w:hAnsi="Arial" w:cs="Arial"/>
          <w:color w:val="000000" w:themeColor="text1"/>
          <w:sz w:val="24"/>
          <w:szCs w:val="24"/>
        </w:rPr>
      </w:pPr>
    </w:p>
    <w:p w14:paraId="2813D988" w14:textId="7B542E4C" w:rsidR="1CFD80A9" w:rsidRDefault="1CFD80A9" w:rsidP="1CFD80A9">
      <w:pPr>
        <w:rPr>
          <w:rFonts w:ascii="Arial" w:eastAsia="Arial" w:hAnsi="Arial" w:cs="Arial"/>
          <w:color w:val="000000" w:themeColor="text1"/>
          <w:sz w:val="24"/>
          <w:szCs w:val="24"/>
        </w:rPr>
      </w:pPr>
      <w:r w:rsidRPr="1CFD80A9">
        <w:rPr>
          <w:rFonts w:ascii="Arial" w:eastAsia="Arial" w:hAnsi="Arial" w:cs="Arial"/>
          <w:b/>
          <w:bCs/>
          <w:color w:val="000000" w:themeColor="text1"/>
          <w:sz w:val="24"/>
          <w:szCs w:val="24"/>
        </w:rPr>
        <w:t xml:space="preserve">Q4:   If the department applying for the grant has already adopted or is in the process of adopting RideAlong, will this satisfy the grant requirement to adopt RideAlong technology? </w:t>
      </w:r>
    </w:p>
    <w:p w14:paraId="5F40923E" w14:textId="01F03F5A" w:rsidR="1CFD80A9" w:rsidRDefault="741F1A83" w:rsidP="741F1A83">
      <w:pPr>
        <w:rPr>
          <w:rFonts w:ascii="Arial" w:eastAsia="Arial" w:hAnsi="Arial" w:cs="Arial"/>
          <w:color w:val="000000" w:themeColor="text1"/>
          <w:sz w:val="24"/>
          <w:szCs w:val="24"/>
        </w:rPr>
      </w:pPr>
      <w:r w:rsidRPr="741F1A83">
        <w:rPr>
          <w:rFonts w:ascii="Arial" w:eastAsia="Arial" w:hAnsi="Arial" w:cs="Arial"/>
          <w:b/>
          <w:bCs/>
          <w:color w:val="000000" w:themeColor="text1"/>
          <w:sz w:val="24"/>
          <w:szCs w:val="24"/>
        </w:rPr>
        <w:lastRenderedPageBreak/>
        <w:t xml:space="preserve">A4:  </w:t>
      </w:r>
      <w:r w:rsidRPr="741F1A83">
        <w:rPr>
          <w:rFonts w:ascii="Arial" w:eastAsia="Arial" w:hAnsi="Arial" w:cs="Arial"/>
          <w:color w:val="000000" w:themeColor="text1"/>
          <w:sz w:val="24"/>
          <w:szCs w:val="24"/>
        </w:rPr>
        <w:t>No. The awarded grant recipient will be required to use WASPC's version of RideAlong, which is unique to this grant program.  It is likely the applicant agency's version of RideAlong would not contain all required data fields to meet WASPCs data collection requirements.  (July 11, 2018)</w:t>
      </w:r>
    </w:p>
    <w:p w14:paraId="5D4F949F" w14:textId="48E21A76" w:rsidR="741F1A83" w:rsidRDefault="741F1A83" w:rsidP="741F1A83">
      <w:pPr>
        <w:rPr>
          <w:rFonts w:ascii="Arial" w:eastAsia="Arial" w:hAnsi="Arial" w:cs="Arial"/>
          <w:color w:val="000000" w:themeColor="text1"/>
          <w:sz w:val="24"/>
          <w:szCs w:val="24"/>
        </w:rPr>
      </w:pPr>
    </w:p>
    <w:p w14:paraId="7E4D5C9E" w14:textId="0013471E" w:rsidR="741F1A83" w:rsidRDefault="741F1A83" w:rsidP="741F1A83">
      <w:pPr>
        <w:rPr>
          <w:rFonts w:ascii="Arial" w:eastAsia="Arial" w:hAnsi="Arial" w:cs="Arial"/>
          <w:b/>
          <w:bCs/>
          <w:color w:val="212121"/>
          <w:sz w:val="24"/>
          <w:szCs w:val="24"/>
        </w:rPr>
      </w:pPr>
      <w:r w:rsidRPr="741F1A83">
        <w:rPr>
          <w:rFonts w:ascii="Arial" w:eastAsia="Arial" w:hAnsi="Arial" w:cs="Arial"/>
          <w:b/>
          <w:bCs/>
          <w:color w:val="000000" w:themeColor="text1"/>
          <w:sz w:val="24"/>
          <w:szCs w:val="24"/>
        </w:rPr>
        <w:t>Q5:  R</w:t>
      </w:r>
      <w:r w:rsidRPr="741F1A83">
        <w:rPr>
          <w:rFonts w:ascii="Arial" w:eastAsia="Arial" w:hAnsi="Arial" w:cs="Arial"/>
          <w:b/>
          <w:bCs/>
          <w:color w:val="212121"/>
          <w:sz w:val="24"/>
          <w:szCs w:val="24"/>
        </w:rPr>
        <w:t>elated to the RideAlong data collection tool, is the expectation that ALL officers use this app to document interactions with mental health subjects while working regular patrol shifts or can it be up to the agency receiving the grant how the data collection process goes; i.e. the mental health team/officers can do the entry?</w:t>
      </w:r>
    </w:p>
    <w:p w14:paraId="051DDDE8" w14:textId="7A891231" w:rsidR="741F1A83" w:rsidRDefault="741F1A83" w:rsidP="741F1A83">
      <w:pPr>
        <w:rPr>
          <w:rFonts w:ascii="Arial" w:eastAsia="Arial" w:hAnsi="Arial" w:cs="Arial"/>
          <w:b/>
          <w:bCs/>
          <w:color w:val="212121"/>
          <w:sz w:val="24"/>
          <w:szCs w:val="24"/>
        </w:rPr>
      </w:pPr>
      <w:r w:rsidRPr="741F1A83">
        <w:rPr>
          <w:rFonts w:ascii="Arial" w:eastAsia="Arial" w:hAnsi="Arial" w:cs="Arial"/>
          <w:b/>
          <w:bCs/>
          <w:color w:val="212121"/>
          <w:sz w:val="24"/>
          <w:szCs w:val="24"/>
        </w:rPr>
        <w:t xml:space="preserve">A5:  </w:t>
      </w:r>
      <w:r w:rsidRPr="741F1A83">
        <w:rPr>
          <w:rFonts w:ascii="Arial" w:eastAsia="Arial" w:hAnsi="Arial" w:cs="Arial"/>
          <w:color w:val="212121"/>
          <w:sz w:val="24"/>
          <w:szCs w:val="24"/>
        </w:rPr>
        <w:t>WASPC expects that the successful grant applicant will deploy the application to ALL officers who are responding to calls for service, not just limited to the team of a MHP/Officer usage.  (July 13, 2018)</w:t>
      </w:r>
    </w:p>
    <w:p w14:paraId="0AD1BF3B" w14:textId="74BA936C" w:rsidR="741F1A83" w:rsidRDefault="741F1A83" w:rsidP="741F1A83">
      <w:pPr>
        <w:rPr>
          <w:rFonts w:ascii="Arial" w:eastAsia="Arial" w:hAnsi="Arial" w:cs="Arial"/>
          <w:b/>
          <w:bCs/>
          <w:color w:val="000000" w:themeColor="text1"/>
          <w:sz w:val="24"/>
          <w:szCs w:val="24"/>
        </w:rPr>
      </w:pPr>
    </w:p>
    <w:p w14:paraId="1216E2D6" w14:textId="557DC07E" w:rsidR="1CFD80A9" w:rsidRDefault="1CFD80A9" w:rsidP="1CFD80A9">
      <w:pPr>
        <w:jc w:val="center"/>
        <w:rPr>
          <w:rFonts w:ascii="Arial" w:eastAsia="Arial" w:hAnsi="Arial" w:cs="Arial"/>
          <w:color w:val="000000" w:themeColor="text1"/>
          <w:sz w:val="24"/>
          <w:szCs w:val="24"/>
        </w:rPr>
      </w:pPr>
      <w:r w:rsidRPr="1CFD80A9">
        <w:rPr>
          <w:rFonts w:ascii="Arial" w:eastAsia="Arial" w:hAnsi="Arial" w:cs="Arial"/>
          <w:color w:val="000000" w:themeColor="text1"/>
          <w:sz w:val="24"/>
          <w:szCs w:val="24"/>
        </w:rPr>
        <w:t>###</w:t>
      </w:r>
    </w:p>
    <w:sectPr w:rsidR="1CFD8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03"/>
    <w:rsid w:val="00963892"/>
    <w:rsid w:val="00AC4A3F"/>
    <w:rsid w:val="00CE2B03"/>
    <w:rsid w:val="1CFD80A9"/>
    <w:rsid w:val="32FC4522"/>
    <w:rsid w:val="741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769A"/>
  <w15:chartTrackingRefBased/>
  <w15:docId w15:val="{F121E9A3-861B-45A5-B2BF-BCD1679E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Newlin</dc:creator>
  <cp:keywords/>
  <dc:description/>
  <cp:lastModifiedBy>Deb Gregory</cp:lastModifiedBy>
  <cp:revision>2</cp:revision>
  <dcterms:created xsi:type="dcterms:W3CDTF">2018-07-13T17:59:00Z</dcterms:created>
  <dcterms:modified xsi:type="dcterms:W3CDTF">2018-07-13T17:59:00Z</dcterms:modified>
</cp:coreProperties>
</file>