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default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rPr/>
      </w:pPr>
      <w:r>
        <w:rPr/>
        <w:t xml:space="preserve">Session Upcoming Events Report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Finance (House) - HHR A and Virtual JLOB - 2/27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a19698c11ec" w:history="1">
        <w:r>
          <w:rPr>
            <w:color w:val="0000CC"/>
            <w:sz w:val="24"/>
            <w:szCs w:val="24"/>
            <w:u w:val="single"/>
          </w:rPr>
          <w:t xml:space="preserve">ESSB 6346</w:t>
        </w:r>
      </w:hyperlink>
      <w:r>
        <w:rPr>
          <w:color w:val="000000"/>
          <w:sz w:val="24"/>
          <w:szCs w:val="24"/>
        </w:rPr>
        <w:t xml:space="preserve"> - Exec Session - Establishing a tax on millionaires.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Appropriations (House) - HHR A and Virtual JLOB - 2/27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a1969a390db" w:history="1">
        <w:r>
          <w:rPr>
            <w:color w:val="0000CC"/>
            <w:sz w:val="24"/>
            <w:szCs w:val="24"/>
            <w:u w:val="single"/>
          </w:rPr>
          <w:t xml:space="preserve">SB 5109</w:t>
        </w:r>
      </w:hyperlink>
      <w:r>
        <w:rPr>
          <w:color w:val="000000"/>
          <w:sz w:val="24"/>
          <w:szCs w:val="24"/>
        </w:rPr>
        <w:t xml:space="preserve"> - Exec Session - Concerning the mortgage lending fraud prosecution account. (Support/Low)</w:t>
      </w:r>
      <w:hyperlink r:id="rId169a1969a39370" w:history="1">
        <w:r>
          <w:rPr>
            <w:color w:val="0000CC"/>
            <w:sz w:val="24"/>
            <w:szCs w:val="24"/>
            <w:u w:val="single"/>
          </w:rPr>
          <w:br/>
          <w:t xml:space="preserve">SSB 5972</w:t>
        </w:r>
      </w:hyperlink>
      <w:r>
        <w:rPr>
          <w:color w:val="000000"/>
          <w:sz w:val="24"/>
          <w:szCs w:val="24"/>
        </w:rPr>
        <w:t xml:space="preserve"> - Exec Session - Expanding the definition of uniformed personnel regarding correctional officers for purposes of interest arbitration.</w:t>
      </w:r>
      <w:hyperlink r:id="rId169a1969a3942e" w:history="1">
        <w:r>
          <w:rPr>
            <w:color w:val="0000CC"/>
            <w:sz w:val="24"/>
            <w:szCs w:val="24"/>
            <w:u w:val="single"/>
          </w:rPr>
          <w:br/>
          <w:t xml:space="preserve">SSB 6184</w:t>
        </w:r>
      </w:hyperlink>
      <w:r>
        <w:rPr>
          <w:color w:val="000000"/>
          <w:sz w:val="24"/>
          <w:szCs w:val="24"/>
        </w:rPr>
        <w:t xml:space="preserve"> - Public Hearing - Updating the office of homeless youth program provisions. (Remote Testimony Available).</w:t>
      </w:r>
      <w:hyperlink r:id="rId169a1969a396de" w:history="1">
        <w:r>
          <w:rPr>
            <w:color w:val="0000CC"/>
            <w:sz w:val="24"/>
            <w:szCs w:val="24"/>
            <w:u w:val="single"/>
          </w:rPr>
          <w:br/>
          <w:t xml:space="preserve">SSB 5520</w:t>
        </w:r>
      </w:hyperlink>
      <w:r>
        <w:rPr>
          <w:color w:val="000000"/>
          <w:sz w:val="24"/>
          <w:szCs w:val="24"/>
        </w:rPr>
        <w:t xml:space="preserve"> - Public Hearing - Concerning the wrongly convicted persons act. (Remote Testimony Available).</w:t>
      </w:r>
      <w:hyperlink r:id="rId169a1969a3a7cd" w:history="1">
        <w:r>
          <w:rPr>
            <w:color w:val="0000CC"/>
            <w:sz w:val="24"/>
            <w:szCs w:val="24"/>
            <w:u w:val="single"/>
          </w:rPr>
          <w:br/>
          <w:t xml:space="preserve">ESB 5890</w:t>
        </w:r>
      </w:hyperlink>
      <w:r>
        <w:rPr>
          <w:color w:val="000000"/>
          <w:sz w:val="24"/>
          <w:szCs w:val="24"/>
        </w:rPr>
        <w:t xml:space="preserve"> - Public Hearing - Addressing reckless driving in cases involving excessive speed.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Transportation (Senate) - SHR 1 and Virtual J.A. Cherberg - 2/27 @ 2:30pm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a1969de1b42" w:history="1">
        <w:r>
          <w:rPr>
            <w:color w:val="0000CC"/>
            <w:sz w:val="24"/>
            <w:szCs w:val="24"/>
            <w:u w:val="single"/>
          </w:rPr>
          <w:t xml:space="preserve">SHB 2323</w:t>
        </w:r>
      </w:hyperlink>
      <w:r>
        <w:rPr>
          <w:color w:val="000000"/>
          <w:sz w:val="24"/>
          <w:szCs w:val="24"/>
        </w:rPr>
        <w:t xml:space="preserve"> - Public Hearing - Establishing a blue envelope program. (Remote Testimony Available).</w:t>
      </w:r>
      <w:hyperlink r:id="rId169a1969de1c43" w:history="1">
        <w:r>
          <w:rPr>
            <w:color w:val="0000CC"/>
            <w:sz w:val="24"/>
            <w:szCs w:val="24"/>
            <w:u w:val="single"/>
          </w:rPr>
          <w:br/>
          <w:t xml:space="preserve">SB 6352</w:t>
        </w:r>
      </w:hyperlink>
      <w:r>
        <w:rPr>
          <w:color w:val="000000"/>
          <w:sz w:val="24"/>
          <w:szCs w:val="24"/>
        </w:rPr>
        <w:t xml:space="preserve"> - Exec Session - Concerning transportation resources.</w:t>
      </w:r>
      <w:hyperlink r:id="rId169a1969de1cff" w:history="1">
        <w:r>
          <w:rPr>
            <w:color w:val="0000CC"/>
            <w:sz w:val="24"/>
            <w:szCs w:val="24"/>
            <w:u w:val="single"/>
          </w:rPr>
          <w:br/>
          <w:t xml:space="preserve">ESHB 1980</w:t>
        </w:r>
      </w:hyperlink>
      <w:r>
        <w:rPr>
          <w:color w:val="000000"/>
          <w:sz w:val="24"/>
          <w:szCs w:val="24"/>
        </w:rPr>
        <w:t xml:space="preserve"> - Exec Session - Allowing certain private employer transportation services to use certain public transportation facilities.</w:t>
      </w:r>
      <w:hyperlink r:id="rId169a1969de1db7" w:history="1">
        <w:r>
          <w:rPr>
            <w:color w:val="0000CC"/>
            <w:sz w:val="24"/>
            <w:szCs w:val="24"/>
            <w:u w:val="single"/>
          </w:rPr>
          <w:br/>
          <w:t xml:space="preserve">ESHB 2192</w:t>
        </w:r>
      </w:hyperlink>
      <w:r>
        <w:rPr>
          <w:color w:val="000000"/>
          <w:sz w:val="24"/>
          <w:szCs w:val="24"/>
        </w:rPr>
        <w:t xml:space="preserve"> - Exec Session - Updating the role of the Washington traffic safety commission in identifying the risk factors that lead to roadway fatalities.</w:t>
      </w:r>
      <w:hyperlink r:id="rId169a1969de1e69" w:history="1">
        <w:r>
          <w:rPr>
            <w:color w:val="0000CC"/>
            <w:sz w:val="24"/>
            <w:szCs w:val="24"/>
            <w:u w:val="single"/>
          </w:rPr>
          <w:br/>
          <w:t xml:space="preserve">SHB 2109</w:t>
        </w:r>
      </w:hyperlink>
      <w:r>
        <w:rPr>
          <w:color w:val="000000"/>
          <w:sz w:val="24"/>
          <w:szCs w:val="24"/>
        </w:rPr>
        <w:t xml:space="preserve"> - Exec Session - Addressing vehicle loads on public highways.</w:t>
      </w:r>
      <w:hyperlink r:id="rId169a1969de2193" w:history="1">
        <w:r>
          <w:rPr>
            <w:color w:val="0000CC"/>
            <w:sz w:val="24"/>
            <w:szCs w:val="24"/>
            <w:u w:val="single"/>
          </w:rPr>
          <w:br/>
          <w:t xml:space="preserve">SHB 2203</w:t>
        </w:r>
      </w:hyperlink>
      <w:r>
        <w:rPr>
          <w:color w:val="000000"/>
          <w:sz w:val="24"/>
          <w:szCs w:val="24"/>
        </w:rPr>
        <w:t xml:space="preserve"> - Public Hearing - Creating the offense of reckless interference with emergency operations. (Hearing is on the Proposed Striking Amendment.) (Remote Testimony Available). (Support/Low)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Ways &amp; Means (Senate) - SHR 4 and Virtual JACB - 2/27 @ 2:30pm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a1969f0ea7d" w:history="1">
        <w:r>
          <w:rPr>
            <w:color w:val="0000CC"/>
            <w:sz w:val="24"/>
            <w:szCs w:val="24"/>
            <w:u w:val="single"/>
          </w:rPr>
          <w:t xml:space="preserve">HB 2521</w:t>
        </w:r>
      </w:hyperlink>
      <w:r>
        <w:rPr>
          <w:color w:val="000000"/>
          <w:sz w:val="24"/>
          <w:szCs w:val="24"/>
        </w:rPr>
        <w:t xml:space="preserve"> - Public Hearing - Concerning firearms background check. (Remote Testimony Available).</w:t>
      </w:r>
      <w:hyperlink r:id="rId169a1969f0fa1b" w:history="1">
        <w:r>
          <w:rPr>
            <w:color w:val="0000CC"/>
            <w:sz w:val="24"/>
            <w:szCs w:val="24"/>
            <w:u w:val="single"/>
          </w:rPr>
          <w:br/>
          <w:t xml:space="preserve">E2SHB 2416</w:t>
        </w:r>
      </w:hyperlink>
      <w:r>
        <w:rPr>
          <w:color w:val="000000"/>
          <w:sz w:val="24"/>
          <w:szCs w:val="24"/>
        </w:rPr>
        <w:t xml:space="preserve"> - Public Hearing - Concerning fair treatment of waste to energy facilities under the climate commitment act. (Remote Testimony Available).</w:t>
      </w:r>
      <w:hyperlink r:id="rId169a1969f109b7" w:history="1">
        <w:r>
          <w:rPr>
            <w:color w:val="0000CC"/>
            <w:sz w:val="24"/>
            <w:szCs w:val="24"/>
            <w:u w:val="single"/>
          </w:rPr>
          <w:br/>
          <w:t xml:space="preserve">2SHB 2333</w:t>
        </w:r>
      </w:hyperlink>
      <w:r>
        <w:rPr>
          <w:color w:val="000000"/>
          <w:sz w:val="24"/>
          <w:szCs w:val="24"/>
        </w:rPr>
        <w:t xml:space="preserve"> - Public Hearing - Protecting elected officials and candidates, executive state officers, election officials, and criminal justice participants against threats and incidents of political violence. (Remote Testimony Available). (Support/Low)</w:t>
      </w:r>
      <w:hyperlink r:id="rId169a1969f10a88" w:history="1">
        <w:r>
          <w:rPr>
            <w:color w:val="0000CC"/>
            <w:sz w:val="24"/>
            <w:szCs w:val="24"/>
            <w:u w:val="single"/>
          </w:rPr>
          <w:br/>
          <w:t xml:space="preserve">2SHB 1833</w:t>
        </w:r>
      </w:hyperlink>
      <w:r>
        <w:rPr>
          <w:color w:val="000000"/>
          <w:sz w:val="24"/>
          <w:szCs w:val="24"/>
        </w:rPr>
        <w:t xml:space="preserve"> - Public Hearing - Creating an artificial intelligence grant program. (Remote Testimony Available).</w:t>
      </w:r>
      <w:hyperlink r:id="rId169a1969f10b5c" w:history="1">
        <w:r>
          <w:rPr>
            <w:color w:val="0000CC"/>
            <w:sz w:val="24"/>
            <w:szCs w:val="24"/>
            <w:u w:val="single"/>
          </w:rPr>
          <w:br/>
          <w:t xml:space="preserve">ESHB 2508</w:t>
        </w:r>
      </w:hyperlink>
      <w:r>
        <w:rPr>
          <w:color w:val="000000"/>
          <w:sz w:val="24"/>
          <w:szCs w:val="24"/>
        </w:rPr>
        <w:t xml:space="preserve"> - Public Hearing - Clarifying the scope of authority of the office of independent investigations to align with current operations and practices and to include public disclosure requirements and protect privacy.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Appropriations (House) - HHR A and Virtual JLOB - 3/2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a196a33f783" w:history="1">
        <w:r>
          <w:rPr>
            <w:color w:val="0000CC"/>
            <w:sz w:val="24"/>
            <w:szCs w:val="24"/>
            <w:u w:val="single"/>
          </w:rPr>
          <w:t xml:space="preserve">SSB 5520</w:t>
        </w:r>
      </w:hyperlink>
      <w:r>
        <w:rPr>
          <w:color w:val="000000"/>
          <w:sz w:val="24"/>
          <w:szCs w:val="24"/>
        </w:rPr>
        <w:t xml:space="preserve"> - Exec Session - Concerning the wrongly convicted persons act.</w:t>
      </w:r>
      <w:hyperlink r:id="rId169a196a33f8dd" w:history="1">
        <w:r>
          <w:rPr>
            <w:color w:val="0000CC"/>
            <w:sz w:val="24"/>
            <w:szCs w:val="24"/>
            <w:u w:val="single"/>
          </w:rPr>
          <w:br/>
          <w:t xml:space="preserve">ESB 5890</w:t>
        </w:r>
      </w:hyperlink>
      <w:r>
        <w:rPr>
          <w:color w:val="000000"/>
          <w:sz w:val="24"/>
          <w:szCs w:val="24"/>
        </w:rPr>
        <w:t xml:space="preserve"> - Exec Session - Addressing reckless driving in cases involving excessive speed.</w:t>
      </w:r>
      <w:hyperlink r:id="rId169a196a33fa27" w:history="1">
        <w:r>
          <w:rPr>
            <w:color w:val="0000CC"/>
            <w:sz w:val="24"/>
            <w:szCs w:val="24"/>
            <w:u w:val="single"/>
          </w:rPr>
          <w:br/>
          <w:t xml:space="preserve">SSB 6184</w:t>
        </w:r>
      </w:hyperlink>
      <w:r>
        <w:rPr>
          <w:color w:val="000000"/>
          <w:sz w:val="24"/>
          <w:szCs w:val="24"/>
        </w:rPr>
        <w:t xml:space="preserve"> - Exec Session - Updating the office of homeless youth program provisions.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Consumer Protection &amp; Business (House) - HHR B and Virtual JLOB - 3/3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a196a4927df" w:history="1">
        <w:r>
          <w:rPr>
            <w:color w:val="0000CC"/>
            <w:sz w:val="24"/>
            <w:szCs w:val="24"/>
            <w:u w:val="single"/>
          </w:rPr>
          <w:t xml:space="preserve">HB 2721</w:t>
        </w:r>
      </w:hyperlink>
      <w:r>
        <w:rPr>
          <w:color w:val="000000"/>
          <w:sz w:val="24"/>
          <w:szCs w:val="24"/>
        </w:rPr>
        <w:t xml:space="preserve"> - Public Hearing - Concerning registered commercial interior designers. (Remote Testimony Available).</w:t>
      </w:r>
      <w:hyperlink r:id="rId169a196a493720" w:history="1">
        <w:r>
          <w:rPr>
            <w:color w:val="0000CC"/>
            <w:sz w:val="24"/>
            <w:szCs w:val="24"/>
            <w:u w:val="single"/>
          </w:rPr>
          <w:br/>
          <w:t xml:space="preserve">HB 2616</w:t>
        </w:r>
      </w:hyperlink>
      <w:r>
        <w:rPr>
          <w:color w:val="000000"/>
          <w:sz w:val="24"/>
          <w:szCs w:val="24"/>
        </w:rPr>
        <w:t xml:space="preserve"> - Public Hearing - Concerning agriculture. (Remote Testimony Available).</w:t>
      </w:r>
    </w:p>
    <w:sectPr xmlns:w="http://schemas.openxmlformats.org/wordprocessingml/2006/main" w:rsidR="00AC30E5" w:rsidRPr="00AC30E5" w:rsidSect="002A7CED">
      <w:footerReference xmlns:r="http://schemas.openxmlformats.org/officeDocument/2006/relationships" w:type="default" r:id="rId169a196a68d9bc"/>
      <w:pgSz w:w="12240" w:h="15840" w:orient="portrait" w:code="1"/>
      <w:pgMar w:top="700" w:right="700" w:bottom="700" w:left="700" w:header="708" w:footer="720" w:gutter="0"/>
      <w:cols w:space="720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defaul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on"/>
      <w:pBdr/>
      <w:spacing w:before="240" w:after="240" w:line="240" w:lineRule="auto"/>
      <w:ind w:left="0" w:right="0"/>
      <w:jc w:val="left"/>
    </w:pPr>
    <w:r>
      <w:rPr>
        <w:color w:val="000000"/>
        <w:sz w:val="24"/>
        <w:szCs w:val="24"/>
      </w:rPr>
      <w:t xml:space="preserve">Upcoming Events Report</w:t>
    </w:r>
    <w:r>
      <w:rPr>
        <w:color w:val="000000"/>
        <w:sz w:val="24"/>
        <w:szCs w:val="24"/>
      </w:rPr>
      <w:br/>
      <w:t xml:space="preserve">February 27, 2026</w:t>
    </w:r>
    <w:r>
      <w:rPr>
        <w:color w:val="000000"/>
        <w:sz w:val="24"/>
        <w:szCs w:val="24"/>
      </w:rPr>
      <w:br/>
      <w:t xml:space="preserve">
        Page 
        <w:fldSimple w:instr="PAGE"/>
         of 
        <w:fldSimple w:instr="NUMPAGES"/>
      </w:t>
    </w:r>
  </w:p>
</w:ft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023410">
    <w:multiLevelType w:val="hybridMultilevel"/>
    <w:lvl w:ilvl="0" w:tplc="94306734">
      <w:start w:val="1"/>
      <w:numFmt w:val="decimal"/>
      <w:lvlText w:val="%1."/>
      <w:lvlJc w:val="left"/>
      <w:pPr>
        <w:ind w:left="720" w:hanging="360"/>
      </w:pPr>
    </w:lvl>
    <w:lvl w:ilvl="1" w:tplc="94306734" w:tentative="1">
      <w:start w:val="1"/>
      <w:numFmt w:val="lowerLetter"/>
      <w:lvlText w:val="%2."/>
      <w:lvlJc w:val="left"/>
      <w:pPr>
        <w:ind w:left="1440" w:hanging="360"/>
      </w:pPr>
    </w:lvl>
    <w:lvl w:ilvl="2" w:tplc="94306734" w:tentative="1">
      <w:start w:val="1"/>
      <w:numFmt w:val="lowerRoman"/>
      <w:lvlText w:val="%3."/>
      <w:lvlJc w:val="right"/>
      <w:pPr>
        <w:ind w:left="2160" w:hanging="180"/>
      </w:pPr>
    </w:lvl>
    <w:lvl w:ilvl="3" w:tplc="94306734" w:tentative="1">
      <w:start w:val="1"/>
      <w:numFmt w:val="decimal"/>
      <w:lvlText w:val="%4."/>
      <w:lvlJc w:val="left"/>
      <w:pPr>
        <w:ind w:left="2880" w:hanging="360"/>
      </w:pPr>
    </w:lvl>
    <w:lvl w:ilvl="4" w:tplc="94306734" w:tentative="1">
      <w:start w:val="1"/>
      <w:numFmt w:val="lowerLetter"/>
      <w:lvlText w:val="%5."/>
      <w:lvlJc w:val="left"/>
      <w:pPr>
        <w:ind w:left="3600" w:hanging="360"/>
      </w:pPr>
    </w:lvl>
    <w:lvl w:ilvl="5" w:tplc="94306734" w:tentative="1">
      <w:start w:val="1"/>
      <w:numFmt w:val="lowerRoman"/>
      <w:lvlText w:val="%6."/>
      <w:lvlJc w:val="right"/>
      <w:pPr>
        <w:ind w:left="4320" w:hanging="180"/>
      </w:pPr>
    </w:lvl>
    <w:lvl w:ilvl="6" w:tplc="94306734" w:tentative="1">
      <w:start w:val="1"/>
      <w:numFmt w:val="decimal"/>
      <w:lvlText w:val="%7."/>
      <w:lvlJc w:val="left"/>
      <w:pPr>
        <w:ind w:left="5040" w:hanging="360"/>
      </w:pPr>
    </w:lvl>
    <w:lvl w:ilvl="7" w:tplc="94306734" w:tentative="1">
      <w:start w:val="1"/>
      <w:numFmt w:val="lowerLetter"/>
      <w:lvlText w:val="%8."/>
      <w:lvlJc w:val="left"/>
      <w:pPr>
        <w:ind w:left="5760" w:hanging="360"/>
      </w:pPr>
    </w:lvl>
    <w:lvl w:ilvl="8" w:tplc="94306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23409">
    <w:multiLevelType w:val="hybridMultilevel"/>
    <w:lvl w:ilvl="0" w:tplc="527140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023409">
    <w:abstractNumId w:val="13023409"/>
  </w:num>
  <w:num w:numId="13023410">
    <w:abstractNumId w:val="130234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ED"/>
    <w:rsid w:val="00080127"/>
    <w:rsid w:val="00190762"/>
    <w:rsid w:val="00253FC7"/>
    <w:rsid w:val="002A7CED"/>
    <w:rsid w:val="00332050"/>
    <w:rsid w:val="00403577"/>
    <w:rsid w:val="00624664"/>
    <w:rsid w:val="006E2870"/>
    <w:rsid w:val="007C4D0A"/>
    <w:rsid w:val="00843371"/>
    <w:rsid w:val="00A93BCE"/>
    <w:rsid w:val="00AC30E5"/>
    <w:rsid w:val="00D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C1696"/>
  <w14:defaultImageDpi w14:val="300"/>
  <w15:docId w15:val="{1024CFD7-2223-D74B-9859-937CE4C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A93BCE"/>
    <w:pPr>
      <w:keepNext/>
      <w:keepLines/>
      <w:spacing w:before="480"/>
      <w:jc w:val="center"/>
      <w:outlineLvl w:val="0"/>
    </w:pPr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semiHidden/>
    <w:unhideWhenUsed/>
    <w:qFormat/>
    <w:rsid w:val="00403577"/>
    <w:pPr>
      <w:keepNext/>
      <w:keepLines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0E5"/>
    <w:pPr>
      <w:contextualSpacing/>
    </w:pPr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30E5"/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A93BCE"/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semiHidden/>
    <w:rsid w:val="00403577"/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87400644" Type="http://schemas.openxmlformats.org/officeDocument/2006/relationships/numbering" Target="numbering.xml"/><Relationship Id="rId988105322" Type="http://schemas.openxmlformats.org/officeDocument/2006/relationships/footnotes" Target="footnotes.xml"/><Relationship Id="rId316304849" Type="http://schemas.openxmlformats.org/officeDocument/2006/relationships/endnotes" Target="endnotes.xml"/><Relationship Id="rId332549335" Type="http://schemas.openxmlformats.org/officeDocument/2006/relationships/comments" Target="comments.xml"/><Relationship Id="rId169a19698c11ec" Type="http://schemas.openxmlformats.org/officeDocument/2006/relationships/hyperlink" Target="https://app.leg.wa.gov/billsummary?Year=2025&amp;BillNumber=6346" TargetMode="External"/><Relationship Id="rId169a1969a390db" Type="http://schemas.openxmlformats.org/officeDocument/2006/relationships/hyperlink" Target="https://app.leg.wa.gov/billsummary?Year=2025&amp;BillNumber=5109" TargetMode="External"/><Relationship Id="rId169a1969a39370" Type="http://schemas.openxmlformats.org/officeDocument/2006/relationships/hyperlink" Target="https://app.leg.wa.gov/billsummary?Year=2025&amp;BillNumber=5972" TargetMode="External"/><Relationship Id="rId169a1969a3942e" Type="http://schemas.openxmlformats.org/officeDocument/2006/relationships/hyperlink" Target="https://app.leg.wa.gov/billsummary?Year=2025&amp;BillNumber=6184" TargetMode="External"/><Relationship Id="rId169a1969a396de" Type="http://schemas.openxmlformats.org/officeDocument/2006/relationships/hyperlink" Target="https://app.leg.wa.gov/billsummary?Year=2025&amp;BillNumber=5520" TargetMode="External"/><Relationship Id="rId169a1969a3a7cd" Type="http://schemas.openxmlformats.org/officeDocument/2006/relationships/hyperlink" Target="https://app.leg.wa.gov/billsummary?Year=2025&amp;BillNumber=5890" TargetMode="External"/><Relationship Id="rId169a1969de1b42" Type="http://schemas.openxmlformats.org/officeDocument/2006/relationships/hyperlink" Target="https://app.leg.wa.gov/billsummary?Year=2025&amp;BillNumber=2323" TargetMode="External"/><Relationship Id="rId169a1969de1c43" Type="http://schemas.openxmlformats.org/officeDocument/2006/relationships/hyperlink" Target="https://app.leg.wa.gov/billsummary?Year=2025&amp;BillNumber=6352" TargetMode="External"/><Relationship Id="rId169a1969de1cff" Type="http://schemas.openxmlformats.org/officeDocument/2006/relationships/hyperlink" Target="https://app.leg.wa.gov/billsummary?Year=2025&amp;BillNumber=1980" TargetMode="External"/><Relationship Id="rId169a1969de1db7" Type="http://schemas.openxmlformats.org/officeDocument/2006/relationships/hyperlink" Target="https://app.leg.wa.gov/billsummary?Year=2025&amp;BillNumber=2192" TargetMode="External"/><Relationship Id="rId169a1969de1e69" Type="http://schemas.openxmlformats.org/officeDocument/2006/relationships/hyperlink" Target="https://app.leg.wa.gov/billsummary?Year=2025&amp;BillNumber=2109" TargetMode="External"/><Relationship Id="rId169a1969de2193" Type="http://schemas.openxmlformats.org/officeDocument/2006/relationships/hyperlink" Target="https://app.leg.wa.gov/billsummary?Year=2025&amp;BillNumber=2203" TargetMode="External"/><Relationship Id="rId169a1969f0ea7d" Type="http://schemas.openxmlformats.org/officeDocument/2006/relationships/hyperlink" Target="https://app.leg.wa.gov/billsummary?Year=2025&amp;BillNumber=2521" TargetMode="External"/><Relationship Id="rId169a1969f0fa1b" Type="http://schemas.openxmlformats.org/officeDocument/2006/relationships/hyperlink" Target="https://app.leg.wa.gov/billsummary?Year=2025&amp;BillNumber=2416" TargetMode="External"/><Relationship Id="rId169a1969f109b7" Type="http://schemas.openxmlformats.org/officeDocument/2006/relationships/hyperlink" Target="https://app.leg.wa.gov/billsummary?Year=2025&amp;BillNumber=2333" TargetMode="External"/><Relationship Id="rId169a1969f10a88" Type="http://schemas.openxmlformats.org/officeDocument/2006/relationships/hyperlink" Target="https://app.leg.wa.gov/billsummary?Year=2025&amp;BillNumber=1833" TargetMode="External"/><Relationship Id="rId169a1969f10b5c" Type="http://schemas.openxmlformats.org/officeDocument/2006/relationships/hyperlink" Target="https://app.leg.wa.gov/billsummary?Year=2025&amp;BillNumber=2508" TargetMode="External"/><Relationship Id="rId169a196a33f783" Type="http://schemas.openxmlformats.org/officeDocument/2006/relationships/hyperlink" Target="https://app.leg.wa.gov/billsummary?Year=2025&amp;BillNumber=5520" TargetMode="External"/><Relationship Id="rId169a196a33f8dd" Type="http://schemas.openxmlformats.org/officeDocument/2006/relationships/hyperlink" Target="https://app.leg.wa.gov/billsummary?Year=2025&amp;BillNumber=5890" TargetMode="External"/><Relationship Id="rId169a196a33fa27" Type="http://schemas.openxmlformats.org/officeDocument/2006/relationships/hyperlink" Target="https://app.leg.wa.gov/billsummary?Year=2025&amp;BillNumber=6184" TargetMode="External"/><Relationship Id="rId169a196a4927df" Type="http://schemas.openxmlformats.org/officeDocument/2006/relationships/hyperlink" Target="https://app.leg.wa.gov/billsummary?Year=2025&amp;BillNumber=2721" TargetMode="External"/><Relationship Id="rId169a196a493720" Type="http://schemas.openxmlformats.org/officeDocument/2006/relationships/hyperlink" Target="https://app.leg.wa.gov/billsummary?Year=2025&amp;BillNumber=2616" TargetMode="External"/><Relationship Id="rId169a196a68d9bc" Type="http://schemas.openxmlformats.org/officeDocument/2006/relationships/footer" Target="defaultFooter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LobbyGov</dc:creator>
  <cp:keywords/>
  <dc:description/>
  <cp:lastModifiedBy>Brady Horenstein</cp:lastModifiedBy>
  <cp:revision>2</cp:revision>
  <dcterms:created xsi:type="dcterms:W3CDTF">2021-01-25T01:59:00Z</dcterms:created>
  <dcterms:modified xsi:type="dcterms:W3CDTF">2021-01-25T01:59:00Z</dcterms:modified>
  <cp:category/>
</cp:coreProperties>
</file>