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31E7" w14:textId="77777777" w:rsidR="00AA3861" w:rsidRDefault="0087401D">
      <w:pPr>
        <w:pStyle w:val="BodyA"/>
        <w:jc w:val="center"/>
        <w:rPr>
          <w:rFonts w:hint="eastAsia"/>
          <w:b/>
          <w:bCs/>
          <w:sz w:val="28"/>
          <w:szCs w:val="28"/>
        </w:rPr>
      </w:pPr>
      <w:bookmarkStart w:id="0" w:name="_GoBack"/>
      <w:bookmarkEnd w:id="0"/>
      <w:r>
        <w:rPr>
          <w:b/>
          <w:bCs/>
          <w:sz w:val="28"/>
          <w:szCs w:val="28"/>
        </w:rPr>
        <w:t>Notice of Opening for Police Chief</w:t>
      </w:r>
    </w:p>
    <w:p w14:paraId="0565541F" w14:textId="77777777" w:rsidR="00AA3861" w:rsidRDefault="0087401D">
      <w:pPr>
        <w:pStyle w:val="BodyA"/>
        <w:jc w:val="center"/>
        <w:rPr>
          <w:rFonts w:hint="eastAsia"/>
          <w:b/>
          <w:bCs/>
          <w:sz w:val="28"/>
          <w:szCs w:val="28"/>
        </w:rPr>
      </w:pPr>
      <w:r>
        <w:rPr>
          <w:b/>
          <w:bCs/>
          <w:sz w:val="28"/>
          <w:szCs w:val="28"/>
        </w:rPr>
        <w:t>Black Butte Ranch Police Department</w:t>
      </w:r>
    </w:p>
    <w:p w14:paraId="1B58DDA4" w14:textId="77777777" w:rsidR="00AA3861" w:rsidRDefault="00AA3861">
      <w:pPr>
        <w:pStyle w:val="BodyA"/>
        <w:rPr>
          <w:rFonts w:hint="eastAsia"/>
          <w:sz w:val="28"/>
          <w:szCs w:val="28"/>
        </w:rPr>
      </w:pPr>
    </w:p>
    <w:p w14:paraId="3B3B8EC8" w14:textId="05B1B927" w:rsidR="00AA3861" w:rsidRDefault="0087401D">
      <w:pPr>
        <w:pStyle w:val="BodyA"/>
        <w:rPr>
          <w:rFonts w:hint="eastAsia"/>
          <w:sz w:val="24"/>
          <w:szCs w:val="24"/>
        </w:rPr>
      </w:pPr>
      <w:r>
        <w:rPr>
          <w:sz w:val="24"/>
          <w:szCs w:val="24"/>
        </w:rPr>
        <w:t xml:space="preserve">The Black Butte Police Service District </w:t>
      </w:r>
      <w:r w:rsidR="004E03CF">
        <w:rPr>
          <w:sz w:val="24"/>
          <w:szCs w:val="24"/>
        </w:rPr>
        <w:t xml:space="preserve">Managing Board is a public safety district providing </w:t>
      </w:r>
    </w:p>
    <w:p w14:paraId="0E18C90A" w14:textId="1C3DE7E6" w:rsidR="00247442" w:rsidRDefault="00247442">
      <w:pPr>
        <w:pStyle w:val="BodyA"/>
        <w:rPr>
          <w:rFonts w:hint="eastAsia"/>
          <w:sz w:val="24"/>
          <w:szCs w:val="24"/>
        </w:rPr>
      </w:pPr>
      <w:r>
        <w:rPr>
          <w:rFonts w:hint="eastAsia"/>
          <w:sz w:val="24"/>
          <w:szCs w:val="24"/>
        </w:rPr>
        <w:t>P</w:t>
      </w:r>
      <w:r>
        <w:rPr>
          <w:sz w:val="24"/>
          <w:szCs w:val="24"/>
        </w:rPr>
        <w:t xml:space="preserve">olice protection. The District </w:t>
      </w:r>
      <w:r w:rsidR="0093194F">
        <w:rPr>
          <w:sz w:val="24"/>
          <w:szCs w:val="24"/>
        </w:rPr>
        <w:t xml:space="preserve">is seeking a Police Chief for the Black Butte Police </w:t>
      </w:r>
    </w:p>
    <w:p w14:paraId="64290725" w14:textId="0F9A0FF2" w:rsidR="0071400A" w:rsidRDefault="0071400A">
      <w:pPr>
        <w:pStyle w:val="BodyA"/>
        <w:rPr>
          <w:rFonts w:hint="eastAsia"/>
          <w:sz w:val="24"/>
          <w:szCs w:val="24"/>
        </w:rPr>
      </w:pPr>
      <w:r>
        <w:rPr>
          <w:sz w:val="24"/>
          <w:szCs w:val="24"/>
        </w:rPr>
        <w:t>Department.</w:t>
      </w:r>
    </w:p>
    <w:p w14:paraId="76E15CF4" w14:textId="77777777" w:rsidR="00AA3861" w:rsidRDefault="00AA3861">
      <w:pPr>
        <w:pStyle w:val="BodyA"/>
        <w:rPr>
          <w:rFonts w:hint="eastAsia"/>
          <w:sz w:val="24"/>
          <w:szCs w:val="24"/>
        </w:rPr>
      </w:pPr>
    </w:p>
    <w:p w14:paraId="3EB7F5BA" w14:textId="77777777" w:rsidR="00AA3861" w:rsidRDefault="0087401D">
      <w:pPr>
        <w:pStyle w:val="BodyA"/>
        <w:rPr>
          <w:rFonts w:hint="eastAsia"/>
          <w:sz w:val="24"/>
          <w:szCs w:val="24"/>
        </w:rPr>
      </w:pPr>
      <w:r>
        <w:rPr>
          <w:b/>
          <w:bCs/>
          <w:sz w:val="24"/>
          <w:szCs w:val="24"/>
          <w:u w:val="single"/>
        </w:rPr>
        <w:t>The Community</w:t>
      </w:r>
    </w:p>
    <w:p w14:paraId="325AA86D" w14:textId="77777777" w:rsidR="00AA3861" w:rsidRDefault="00AA3861">
      <w:pPr>
        <w:pStyle w:val="BodyA"/>
        <w:rPr>
          <w:rFonts w:hint="eastAsia"/>
          <w:sz w:val="24"/>
          <w:szCs w:val="24"/>
        </w:rPr>
      </w:pPr>
    </w:p>
    <w:p w14:paraId="5AFC3EDA" w14:textId="283C4BDE" w:rsidR="00AA3861" w:rsidRDefault="0087401D">
      <w:pPr>
        <w:pStyle w:val="BodyA"/>
        <w:rPr>
          <w:rFonts w:hint="eastAsia"/>
          <w:sz w:val="24"/>
          <w:szCs w:val="24"/>
        </w:rPr>
      </w:pPr>
      <w:r>
        <w:rPr>
          <w:sz w:val="24"/>
          <w:szCs w:val="24"/>
        </w:rPr>
        <w:t xml:space="preserve">Black Butte Ranch is a premier resort community located in Central Oregon.  It has a full time </w:t>
      </w:r>
      <w:proofErr w:type="gramStart"/>
      <w:r>
        <w:rPr>
          <w:sz w:val="24"/>
          <w:szCs w:val="24"/>
        </w:rPr>
        <w:t>population</w:t>
      </w:r>
      <w:proofErr w:type="gramEnd"/>
      <w:r>
        <w:rPr>
          <w:sz w:val="24"/>
          <w:szCs w:val="24"/>
        </w:rPr>
        <w:t xml:space="preserve"> of approximately </w:t>
      </w:r>
      <w:r w:rsidR="00F2490A">
        <w:rPr>
          <w:sz w:val="24"/>
          <w:szCs w:val="24"/>
        </w:rPr>
        <w:t>125</w:t>
      </w:r>
      <w:r w:rsidR="00441F36">
        <w:rPr>
          <w:sz w:val="24"/>
          <w:szCs w:val="24"/>
        </w:rPr>
        <w:t xml:space="preserve"> </w:t>
      </w:r>
      <w:r w:rsidR="00F2490A">
        <w:rPr>
          <w:sz w:val="24"/>
          <w:szCs w:val="24"/>
        </w:rPr>
        <w:t>-</w:t>
      </w:r>
      <w:r w:rsidR="00647C25">
        <w:rPr>
          <w:sz w:val="24"/>
          <w:szCs w:val="24"/>
        </w:rPr>
        <w:t>150</w:t>
      </w:r>
      <w:r w:rsidR="00F2490A">
        <w:rPr>
          <w:sz w:val="24"/>
          <w:szCs w:val="24"/>
        </w:rPr>
        <w:t xml:space="preserve"> </w:t>
      </w:r>
      <w:r>
        <w:rPr>
          <w:sz w:val="24"/>
          <w:szCs w:val="24"/>
        </w:rPr>
        <w:t xml:space="preserve">people which can swell to </w:t>
      </w:r>
      <w:r w:rsidR="00687583">
        <w:rPr>
          <w:sz w:val="24"/>
          <w:szCs w:val="24"/>
        </w:rPr>
        <w:t>4,000</w:t>
      </w:r>
      <w:r w:rsidR="00441F36">
        <w:rPr>
          <w:sz w:val="24"/>
          <w:szCs w:val="24"/>
        </w:rPr>
        <w:t xml:space="preserve"> - </w:t>
      </w:r>
      <w:r w:rsidR="00687583">
        <w:rPr>
          <w:sz w:val="24"/>
          <w:szCs w:val="24"/>
        </w:rPr>
        <w:t>6,000</w:t>
      </w:r>
      <w:r>
        <w:rPr>
          <w:sz w:val="24"/>
          <w:szCs w:val="24"/>
        </w:rPr>
        <w:t xml:space="preserve"> during holidays and summer vacation times.</w:t>
      </w:r>
    </w:p>
    <w:p w14:paraId="1A04288F" w14:textId="77777777" w:rsidR="00AA3861" w:rsidRDefault="00AA3861">
      <w:pPr>
        <w:pStyle w:val="BodyA"/>
        <w:rPr>
          <w:rFonts w:hint="eastAsia"/>
          <w:sz w:val="24"/>
          <w:szCs w:val="24"/>
        </w:rPr>
      </w:pPr>
    </w:p>
    <w:p w14:paraId="2C94B6FD" w14:textId="74459CD0" w:rsidR="00AA3861" w:rsidRDefault="0087401D">
      <w:pPr>
        <w:pStyle w:val="BodyA"/>
        <w:rPr>
          <w:rFonts w:hint="eastAsia"/>
          <w:sz w:val="24"/>
          <w:szCs w:val="24"/>
        </w:rPr>
      </w:pPr>
      <w:r>
        <w:rPr>
          <w:sz w:val="24"/>
          <w:szCs w:val="24"/>
        </w:rPr>
        <w:t xml:space="preserve">Black Butte Ranch is located seven miles </w:t>
      </w:r>
      <w:r w:rsidR="00396C3A">
        <w:rPr>
          <w:sz w:val="24"/>
          <w:szCs w:val="24"/>
        </w:rPr>
        <w:t>north</w:t>
      </w:r>
      <w:r w:rsidR="008D6CD5">
        <w:rPr>
          <w:sz w:val="24"/>
          <w:szCs w:val="24"/>
        </w:rPr>
        <w:t xml:space="preserve"> </w:t>
      </w:r>
      <w:r>
        <w:rPr>
          <w:sz w:val="24"/>
          <w:szCs w:val="24"/>
        </w:rPr>
        <w:t>west of the town of Sisters and 30 miles from the City of Bend.  It is close to both Hoo</w:t>
      </w:r>
      <w:r w:rsidR="003C30AF">
        <w:rPr>
          <w:sz w:val="24"/>
          <w:szCs w:val="24"/>
        </w:rPr>
        <w:t>d</w:t>
      </w:r>
      <w:r>
        <w:rPr>
          <w:sz w:val="24"/>
          <w:szCs w:val="24"/>
        </w:rPr>
        <w:t>oo and Mt. Bachelor ski areas and numerous hiking and biking trails as well as lakes and streams for fishing and rafting.  With an average of 300 days of sunshine, it is an ideal place in which to work and live.</w:t>
      </w:r>
    </w:p>
    <w:p w14:paraId="603CD4DC" w14:textId="77777777" w:rsidR="00AA3861" w:rsidRDefault="00AA3861">
      <w:pPr>
        <w:pStyle w:val="BodyA"/>
        <w:rPr>
          <w:rFonts w:hint="eastAsia"/>
          <w:sz w:val="24"/>
          <w:szCs w:val="24"/>
        </w:rPr>
      </w:pPr>
    </w:p>
    <w:p w14:paraId="18BEEAAB" w14:textId="77777777" w:rsidR="00AA3861" w:rsidRDefault="0087401D">
      <w:pPr>
        <w:pStyle w:val="BodyA"/>
        <w:rPr>
          <w:rFonts w:hint="eastAsia"/>
          <w:b/>
          <w:bCs/>
          <w:sz w:val="24"/>
          <w:szCs w:val="24"/>
          <w:u w:val="single"/>
        </w:rPr>
      </w:pPr>
      <w:r>
        <w:rPr>
          <w:b/>
          <w:bCs/>
          <w:sz w:val="24"/>
          <w:szCs w:val="24"/>
          <w:u w:val="single"/>
        </w:rPr>
        <w:t>The Police Department</w:t>
      </w:r>
    </w:p>
    <w:p w14:paraId="6F3D676D" w14:textId="77777777" w:rsidR="00AA3861" w:rsidRDefault="00AA3861">
      <w:pPr>
        <w:pStyle w:val="BodyA"/>
        <w:rPr>
          <w:rFonts w:hint="eastAsia"/>
          <w:b/>
          <w:bCs/>
          <w:sz w:val="24"/>
          <w:szCs w:val="24"/>
          <w:u w:val="single"/>
        </w:rPr>
      </w:pPr>
    </w:p>
    <w:p w14:paraId="5CEC4947" w14:textId="77777777" w:rsidR="00554A91" w:rsidRDefault="0087401D">
      <w:pPr>
        <w:pStyle w:val="BodyA"/>
        <w:rPr>
          <w:rFonts w:hint="eastAsia"/>
          <w:sz w:val="24"/>
          <w:szCs w:val="24"/>
        </w:rPr>
      </w:pPr>
      <w:r>
        <w:rPr>
          <w:sz w:val="24"/>
          <w:szCs w:val="24"/>
        </w:rPr>
        <w:t xml:space="preserve">The Black Butte Police Department is a full-time, accredited police department providing all </w:t>
      </w:r>
    </w:p>
    <w:p w14:paraId="5E367A8E" w14:textId="77777777" w:rsidR="002A013B" w:rsidRDefault="00554A91">
      <w:pPr>
        <w:pStyle w:val="BodyA"/>
        <w:rPr>
          <w:rFonts w:hint="eastAsia"/>
          <w:sz w:val="24"/>
          <w:szCs w:val="24"/>
        </w:rPr>
      </w:pPr>
      <w:r>
        <w:rPr>
          <w:sz w:val="24"/>
          <w:szCs w:val="24"/>
        </w:rPr>
        <w:t>p</w:t>
      </w:r>
      <w:r w:rsidR="0087401D">
        <w:rPr>
          <w:sz w:val="24"/>
          <w:szCs w:val="24"/>
        </w:rPr>
        <w:t>olice</w:t>
      </w:r>
      <w:r>
        <w:rPr>
          <w:sz w:val="24"/>
          <w:szCs w:val="24"/>
        </w:rPr>
        <w:t xml:space="preserve"> </w:t>
      </w:r>
      <w:r w:rsidR="0087401D">
        <w:rPr>
          <w:sz w:val="24"/>
          <w:szCs w:val="24"/>
        </w:rPr>
        <w:t xml:space="preserve">related services for Black Butte Ranch, including administration, uniformed patrol, </w:t>
      </w:r>
    </w:p>
    <w:p w14:paraId="421AE1E9" w14:textId="77777777" w:rsidR="002A013B" w:rsidRDefault="0087401D">
      <w:pPr>
        <w:pStyle w:val="BodyA"/>
        <w:rPr>
          <w:rFonts w:hint="eastAsia"/>
          <w:sz w:val="24"/>
          <w:szCs w:val="24"/>
        </w:rPr>
      </w:pPr>
      <w:r>
        <w:rPr>
          <w:sz w:val="24"/>
          <w:szCs w:val="24"/>
        </w:rPr>
        <w:t>investigative services, animal services</w:t>
      </w:r>
      <w:r w:rsidR="00E70430">
        <w:rPr>
          <w:sz w:val="24"/>
          <w:szCs w:val="24"/>
        </w:rPr>
        <w:t xml:space="preserve">, </w:t>
      </w:r>
      <w:r>
        <w:rPr>
          <w:sz w:val="24"/>
          <w:szCs w:val="24"/>
        </w:rPr>
        <w:t>traffic and parking enforcement</w:t>
      </w:r>
      <w:r w:rsidR="00E52DE1">
        <w:rPr>
          <w:sz w:val="24"/>
          <w:szCs w:val="24"/>
        </w:rPr>
        <w:t xml:space="preserve">, </w:t>
      </w:r>
      <w:r w:rsidR="00E52DE1" w:rsidRPr="00937441">
        <w:rPr>
          <w:sz w:val="24"/>
          <w:szCs w:val="24"/>
        </w:rPr>
        <w:t xml:space="preserve">and ranch rules </w:t>
      </w:r>
    </w:p>
    <w:p w14:paraId="21B5C17A" w14:textId="6B088D20" w:rsidR="00AA3861" w:rsidRPr="00937441" w:rsidRDefault="00E52DE1">
      <w:pPr>
        <w:pStyle w:val="BodyA"/>
        <w:rPr>
          <w:rFonts w:hint="eastAsia"/>
          <w:sz w:val="24"/>
          <w:szCs w:val="24"/>
        </w:rPr>
      </w:pPr>
      <w:r w:rsidRPr="00937441">
        <w:rPr>
          <w:sz w:val="24"/>
          <w:szCs w:val="24"/>
        </w:rPr>
        <w:t>enforcement</w:t>
      </w:r>
      <w:r w:rsidR="0087401D" w:rsidRPr="00937441">
        <w:rPr>
          <w:sz w:val="24"/>
          <w:szCs w:val="24"/>
        </w:rPr>
        <w:t>.</w:t>
      </w:r>
    </w:p>
    <w:p w14:paraId="54CC28FB" w14:textId="77777777" w:rsidR="00AA3861" w:rsidRDefault="00AA3861">
      <w:pPr>
        <w:pStyle w:val="BodyA"/>
        <w:rPr>
          <w:rFonts w:hint="eastAsia"/>
          <w:sz w:val="24"/>
          <w:szCs w:val="24"/>
        </w:rPr>
      </w:pPr>
    </w:p>
    <w:p w14:paraId="374CFFD9" w14:textId="37F7397A" w:rsidR="00AA3861" w:rsidRDefault="0087401D">
      <w:pPr>
        <w:pStyle w:val="BodyA"/>
        <w:rPr>
          <w:rFonts w:hint="eastAsia"/>
          <w:sz w:val="24"/>
          <w:szCs w:val="24"/>
        </w:rPr>
      </w:pPr>
      <w:r>
        <w:rPr>
          <w:sz w:val="24"/>
          <w:szCs w:val="24"/>
        </w:rPr>
        <w:t>The Department utilizes community policing strategies to address prevention, intervention, and education of crime and quality of life issues.</w:t>
      </w:r>
      <w:r w:rsidR="002132D4">
        <w:rPr>
          <w:sz w:val="24"/>
          <w:szCs w:val="24"/>
        </w:rPr>
        <w:t xml:space="preserve"> </w:t>
      </w:r>
      <w:r>
        <w:rPr>
          <w:sz w:val="24"/>
          <w:szCs w:val="24"/>
        </w:rPr>
        <w:t>The Department has seven sworn personnel that includes the Chief, two sergeants, and four officers, as well as a non-sworn Administrative Manager.</w:t>
      </w:r>
    </w:p>
    <w:p w14:paraId="1FFFF96E" w14:textId="77777777" w:rsidR="00AA3861" w:rsidRDefault="00AA3861">
      <w:pPr>
        <w:pStyle w:val="BodyA"/>
        <w:rPr>
          <w:rFonts w:hint="eastAsia"/>
          <w:sz w:val="24"/>
          <w:szCs w:val="24"/>
        </w:rPr>
      </w:pPr>
    </w:p>
    <w:p w14:paraId="3A10C362" w14:textId="77777777" w:rsidR="00AA3861" w:rsidRDefault="0087401D">
      <w:pPr>
        <w:pStyle w:val="BodyA"/>
        <w:rPr>
          <w:rFonts w:hint="eastAsia"/>
          <w:sz w:val="24"/>
          <w:szCs w:val="24"/>
        </w:rPr>
      </w:pPr>
      <w:r>
        <w:rPr>
          <w:b/>
          <w:bCs/>
          <w:sz w:val="24"/>
          <w:szCs w:val="24"/>
          <w:u w:val="single"/>
        </w:rPr>
        <w:t>Candidate Requirements</w:t>
      </w:r>
    </w:p>
    <w:p w14:paraId="302458F3" w14:textId="77777777" w:rsidR="00AA3861" w:rsidRDefault="00AA3861">
      <w:pPr>
        <w:pStyle w:val="BodyA"/>
        <w:rPr>
          <w:rFonts w:hint="eastAsia"/>
          <w:sz w:val="24"/>
          <w:szCs w:val="24"/>
        </w:rPr>
      </w:pPr>
    </w:p>
    <w:p w14:paraId="7D752DA7" w14:textId="77777777" w:rsidR="00AA3861" w:rsidRDefault="0087401D">
      <w:pPr>
        <w:pStyle w:val="BodyA"/>
        <w:rPr>
          <w:rFonts w:hint="eastAsia"/>
          <w:sz w:val="24"/>
          <w:szCs w:val="24"/>
        </w:rPr>
      </w:pPr>
      <w:r>
        <w:rPr>
          <w:sz w:val="24"/>
          <w:szCs w:val="24"/>
        </w:rPr>
        <w:t>The ideal candidate will be a flexible and empathetic leader who understands the value of community engagement with a proven record of establishing community partnerships.        He/she will bring innovative ideas to training needs and retention strategies, be attentive to present day issues but proactive in preparing for the future by developing and implementing a strategic plan in line with 21st Century policing strategies and ideals.</w:t>
      </w:r>
    </w:p>
    <w:p w14:paraId="13655589" w14:textId="77777777" w:rsidR="00AA3861" w:rsidRDefault="00AA3861">
      <w:pPr>
        <w:pStyle w:val="BodyA"/>
        <w:rPr>
          <w:rFonts w:hint="eastAsia"/>
          <w:sz w:val="24"/>
          <w:szCs w:val="24"/>
        </w:rPr>
      </w:pPr>
    </w:p>
    <w:p w14:paraId="42F3E59E" w14:textId="77777777" w:rsidR="004B2E16" w:rsidRDefault="0087401D">
      <w:pPr>
        <w:pStyle w:val="BodyA"/>
        <w:rPr>
          <w:rFonts w:hint="eastAsia"/>
          <w:sz w:val="24"/>
          <w:szCs w:val="24"/>
        </w:rPr>
      </w:pPr>
      <w:r>
        <w:rPr>
          <w:sz w:val="24"/>
          <w:szCs w:val="24"/>
        </w:rPr>
        <w:t xml:space="preserve">Candidates must demonstrate knowledge and experience in several essential responsibility </w:t>
      </w:r>
    </w:p>
    <w:p w14:paraId="318F119B" w14:textId="4672F37D" w:rsidR="00AA3861" w:rsidRDefault="0087401D">
      <w:pPr>
        <w:pStyle w:val="BodyA"/>
        <w:rPr>
          <w:rFonts w:hint="eastAsia"/>
          <w:sz w:val="24"/>
          <w:szCs w:val="24"/>
        </w:rPr>
      </w:pPr>
      <w:r>
        <w:rPr>
          <w:sz w:val="24"/>
          <w:szCs w:val="24"/>
        </w:rPr>
        <w:t>areas including, but not limited, to the following:</w:t>
      </w:r>
    </w:p>
    <w:p w14:paraId="58A340EC" w14:textId="77777777" w:rsidR="00AA3861" w:rsidRDefault="00AA3861">
      <w:pPr>
        <w:pStyle w:val="BodyA"/>
        <w:rPr>
          <w:rFonts w:hint="eastAsia"/>
          <w:sz w:val="24"/>
          <w:szCs w:val="24"/>
        </w:rPr>
      </w:pPr>
    </w:p>
    <w:p w14:paraId="09FE80DE" w14:textId="77777777" w:rsidR="00AA3861" w:rsidRDefault="0087401D">
      <w:pPr>
        <w:pStyle w:val="BodyA"/>
        <w:numPr>
          <w:ilvl w:val="0"/>
          <w:numId w:val="2"/>
        </w:numPr>
        <w:spacing w:after="80"/>
        <w:rPr>
          <w:rFonts w:hint="eastAsia"/>
          <w:b/>
          <w:bCs/>
          <w:sz w:val="24"/>
          <w:szCs w:val="24"/>
        </w:rPr>
      </w:pPr>
      <w:r>
        <w:rPr>
          <w:sz w:val="24"/>
          <w:szCs w:val="24"/>
        </w:rPr>
        <w:t>Planning, organizing, directing, and evaluating department operations to achieve short and long term Department and Service District goals</w:t>
      </w:r>
    </w:p>
    <w:p w14:paraId="669FB35B" w14:textId="77777777" w:rsidR="002708FA" w:rsidRDefault="0087401D" w:rsidP="00BE1BBE">
      <w:pPr>
        <w:pStyle w:val="BodyA"/>
        <w:numPr>
          <w:ilvl w:val="0"/>
          <w:numId w:val="2"/>
        </w:numPr>
        <w:spacing w:after="80"/>
        <w:rPr>
          <w:rFonts w:hint="eastAsia"/>
          <w:sz w:val="24"/>
          <w:szCs w:val="24"/>
        </w:rPr>
      </w:pPr>
      <w:r w:rsidRPr="00BE1BBE">
        <w:rPr>
          <w:sz w:val="24"/>
          <w:szCs w:val="24"/>
        </w:rPr>
        <w:t>Engaging the community in a way that creates positive partnerships, addressing crime and quality of life issues together while improving the community</w:t>
      </w:r>
      <w:r w:rsidR="002708FA">
        <w:rPr>
          <w:sz w:val="24"/>
          <w:szCs w:val="24"/>
        </w:rPr>
        <w:t xml:space="preserve">  </w:t>
      </w:r>
    </w:p>
    <w:p w14:paraId="0CB040BD" w14:textId="452EF7CF" w:rsidR="00AA3861" w:rsidRPr="00BE1BBE" w:rsidRDefault="002708FA" w:rsidP="00BE1BBE">
      <w:pPr>
        <w:pStyle w:val="BodyA"/>
        <w:numPr>
          <w:ilvl w:val="0"/>
          <w:numId w:val="2"/>
        </w:numPr>
        <w:spacing w:after="80"/>
        <w:rPr>
          <w:rFonts w:hint="eastAsia"/>
          <w:sz w:val="24"/>
          <w:szCs w:val="24"/>
        </w:rPr>
      </w:pPr>
      <w:r>
        <w:rPr>
          <w:sz w:val="24"/>
          <w:szCs w:val="24"/>
        </w:rPr>
        <w:lastRenderedPageBreak/>
        <w:t>Strategic planning</w:t>
      </w:r>
      <w:r w:rsidR="00274761">
        <w:rPr>
          <w:sz w:val="24"/>
          <w:szCs w:val="24"/>
        </w:rPr>
        <w:t xml:space="preserve">, </w:t>
      </w:r>
      <w:r w:rsidR="0087401D" w:rsidRPr="00BE1BBE">
        <w:rPr>
          <w:sz w:val="24"/>
          <w:szCs w:val="24"/>
        </w:rPr>
        <w:t>budget preparation and control, project management, and overseeing appropriate contracts, grants, mutual aid agreements, and other law enforcement administrative tasks</w:t>
      </w:r>
    </w:p>
    <w:p w14:paraId="60B0429D" w14:textId="77777777" w:rsidR="00AA3861" w:rsidRDefault="0087401D">
      <w:pPr>
        <w:pStyle w:val="BodyA"/>
        <w:numPr>
          <w:ilvl w:val="0"/>
          <w:numId w:val="2"/>
        </w:numPr>
        <w:spacing w:after="80"/>
        <w:rPr>
          <w:rFonts w:hint="eastAsia"/>
          <w:sz w:val="24"/>
          <w:szCs w:val="24"/>
        </w:rPr>
      </w:pPr>
      <w:r>
        <w:rPr>
          <w:sz w:val="24"/>
          <w:szCs w:val="24"/>
        </w:rPr>
        <w:t>Utilizing current records management systems, computer aided dispatch systems, and other technology to identify crime trends and patterns and for preparation of monthly and special reports to the District Managing Board</w:t>
      </w:r>
    </w:p>
    <w:p w14:paraId="64F86477" w14:textId="16C7160F" w:rsidR="00AA3861" w:rsidRDefault="0087401D">
      <w:pPr>
        <w:pStyle w:val="BodyA"/>
        <w:numPr>
          <w:ilvl w:val="0"/>
          <w:numId w:val="2"/>
        </w:numPr>
        <w:spacing w:after="80"/>
        <w:rPr>
          <w:rFonts w:hint="eastAsia"/>
          <w:sz w:val="24"/>
          <w:szCs w:val="24"/>
        </w:rPr>
      </w:pPr>
      <w:r>
        <w:rPr>
          <w:sz w:val="24"/>
          <w:szCs w:val="24"/>
        </w:rPr>
        <w:t>Recruit</w:t>
      </w:r>
      <w:r w:rsidR="00884F26">
        <w:rPr>
          <w:sz w:val="24"/>
          <w:szCs w:val="24"/>
        </w:rPr>
        <w:t>ment</w:t>
      </w:r>
      <w:r>
        <w:rPr>
          <w:sz w:val="24"/>
          <w:szCs w:val="24"/>
        </w:rPr>
        <w:t>, selection, evaluat</w:t>
      </w:r>
      <w:r w:rsidR="00C74149">
        <w:rPr>
          <w:sz w:val="24"/>
          <w:szCs w:val="24"/>
        </w:rPr>
        <w:t>ion</w:t>
      </w:r>
      <w:r>
        <w:rPr>
          <w:sz w:val="24"/>
          <w:szCs w:val="24"/>
        </w:rPr>
        <w:t>, and promot</w:t>
      </w:r>
      <w:r w:rsidR="00C74149">
        <w:rPr>
          <w:sz w:val="24"/>
          <w:szCs w:val="24"/>
        </w:rPr>
        <w:t>ion</w:t>
      </w:r>
      <w:r>
        <w:rPr>
          <w:sz w:val="24"/>
          <w:szCs w:val="24"/>
        </w:rPr>
        <w:t xml:space="preserve"> employees </w:t>
      </w:r>
    </w:p>
    <w:p w14:paraId="2833047F" w14:textId="77777777" w:rsidR="00AA3861" w:rsidRDefault="0087401D">
      <w:pPr>
        <w:pStyle w:val="BodyA"/>
        <w:numPr>
          <w:ilvl w:val="0"/>
          <w:numId w:val="2"/>
        </w:numPr>
        <w:spacing w:after="80"/>
        <w:rPr>
          <w:rFonts w:hint="eastAsia"/>
          <w:sz w:val="24"/>
          <w:szCs w:val="24"/>
        </w:rPr>
      </w:pPr>
      <w:r>
        <w:rPr>
          <w:sz w:val="24"/>
          <w:szCs w:val="24"/>
        </w:rPr>
        <w:t>Investigating citizen complaints, grievances, and administering corrective action and/or discipline of employees</w:t>
      </w:r>
    </w:p>
    <w:p w14:paraId="484038C1" w14:textId="25805CC8" w:rsidR="00AA3861" w:rsidRDefault="0087401D">
      <w:pPr>
        <w:pStyle w:val="BodyA"/>
        <w:numPr>
          <w:ilvl w:val="0"/>
          <w:numId w:val="2"/>
        </w:numPr>
        <w:spacing w:after="80"/>
        <w:rPr>
          <w:rFonts w:hint="eastAsia"/>
          <w:sz w:val="24"/>
          <w:szCs w:val="24"/>
        </w:rPr>
      </w:pPr>
      <w:r>
        <w:rPr>
          <w:sz w:val="24"/>
          <w:szCs w:val="24"/>
        </w:rPr>
        <w:t>Developing and maintaining positive working relationships with other local, state, and federal law enforcement agencies</w:t>
      </w:r>
      <w:r w:rsidR="00CB0ED7">
        <w:rPr>
          <w:sz w:val="24"/>
          <w:szCs w:val="24"/>
        </w:rPr>
        <w:t xml:space="preserve">. </w:t>
      </w:r>
      <w:r w:rsidR="00BB0D25" w:rsidRPr="00937441">
        <w:rPr>
          <w:rFonts w:hint="eastAsia"/>
          <w:sz w:val="24"/>
          <w:szCs w:val="24"/>
        </w:rPr>
        <w:t>D</w:t>
      </w:r>
      <w:r w:rsidR="00BB0D25" w:rsidRPr="00937441">
        <w:rPr>
          <w:sz w:val="24"/>
          <w:szCs w:val="24"/>
        </w:rPr>
        <w:t xml:space="preserve">eveloping and maintaining </w:t>
      </w:r>
      <w:r w:rsidR="009175DC" w:rsidRPr="00937441">
        <w:rPr>
          <w:sz w:val="24"/>
          <w:szCs w:val="24"/>
        </w:rPr>
        <w:t>positive working relationships with</w:t>
      </w:r>
      <w:r w:rsidR="009175DC">
        <w:rPr>
          <w:i/>
          <w:iCs/>
          <w:sz w:val="24"/>
          <w:szCs w:val="24"/>
        </w:rPr>
        <w:t xml:space="preserve"> </w:t>
      </w:r>
      <w:r>
        <w:rPr>
          <w:sz w:val="24"/>
          <w:szCs w:val="24"/>
        </w:rPr>
        <w:t>the Black Butte Ranch Association, the Black Butte Ranch Corporation, and the Black Butte Ranch Fire Department</w:t>
      </w:r>
    </w:p>
    <w:p w14:paraId="62CE1BED" w14:textId="77777777" w:rsidR="00AA3861" w:rsidRDefault="0087401D">
      <w:pPr>
        <w:pStyle w:val="BodyA"/>
        <w:numPr>
          <w:ilvl w:val="0"/>
          <w:numId w:val="2"/>
        </w:numPr>
        <w:spacing w:after="80"/>
        <w:rPr>
          <w:rFonts w:hint="eastAsia"/>
          <w:b/>
          <w:bCs/>
          <w:sz w:val="24"/>
          <w:szCs w:val="24"/>
        </w:rPr>
      </w:pPr>
      <w:r>
        <w:rPr>
          <w:sz w:val="24"/>
          <w:szCs w:val="24"/>
        </w:rPr>
        <w:t>Application of Incident Command Systems and National Incident Management Systems, as well as an ability to work and train within a unified command structure with Fire Prevention Services</w:t>
      </w:r>
    </w:p>
    <w:p w14:paraId="18124ECF" w14:textId="77777777" w:rsidR="00AA3861" w:rsidRDefault="0087401D">
      <w:pPr>
        <w:pStyle w:val="BodyA"/>
        <w:numPr>
          <w:ilvl w:val="0"/>
          <w:numId w:val="2"/>
        </w:numPr>
        <w:spacing w:after="80"/>
        <w:rPr>
          <w:rFonts w:hint="eastAsia"/>
          <w:sz w:val="24"/>
          <w:szCs w:val="24"/>
        </w:rPr>
      </w:pPr>
      <w:r>
        <w:rPr>
          <w:sz w:val="24"/>
          <w:szCs w:val="24"/>
        </w:rPr>
        <w:t>Understanding and awareness of liability exposure in connection with the duties of all employees and applying “best practices” in the implementation of all training and law enforcement strategies</w:t>
      </w:r>
    </w:p>
    <w:p w14:paraId="11660A68" w14:textId="77777777" w:rsidR="00AA3861" w:rsidRDefault="0087401D">
      <w:pPr>
        <w:pStyle w:val="BodyA"/>
        <w:numPr>
          <w:ilvl w:val="0"/>
          <w:numId w:val="2"/>
        </w:numPr>
        <w:rPr>
          <w:rFonts w:hint="eastAsia"/>
          <w:sz w:val="24"/>
          <w:szCs w:val="24"/>
        </w:rPr>
      </w:pPr>
      <w:r>
        <w:rPr>
          <w:sz w:val="24"/>
          <w:szCs w:val="24"/>
        </w:rPr>
        <w:t>Proficiency in the use of police equipment and physical skills required to do the job of a police officer</w:t>
      </w:r>
    </w:p>
    <w:p w14:paraId="12A9FBE5" w14:textId="77777777" w:rsidR="00AA3861" w:rsidRDefault="00AA3861">
      <w:pPr>
        <w:pStyle w:val="BodyA"/>
        <w:rPr>
          <w:rFonts w:hint="eastAsia"/>
          <w:sz w:val="24"/>
          <w:szCs w:val="24"/>
        </w:rPr>
      </w:pPr>
    </w:p>
    <w:p w14:paraId="1E3137F1" w14:textId="77777777" w:rsidR="00AA3861" w:rsidRDefault="0087401D">
      <w:pPr>
        <w:pStyle w:val="BodyA"/>
        <w:rPr>
          <w:rFonts w:hint="eastAsia"/>
          <w:b/>
          <w:bCs/>
          <w:sz w:val="24"/>
          <w:szCs w:val="24"/>
          <w:u w:val="single"/>
        </w:rPr>
      </w:pPr>
      <w:r>
        <w:rPr>
          <w:b/>
          <w:bCs/>
          <w:sz w:val="24"/>
          <w:szCs w:val="24"/>
          <w:u w:val="single"/>
        </w:rPr>
        <w:t>Education/Experience/Licenses</w:t>
      </w:r>
    </w:p>
    <w:p w14:paraId="613BD16B" w14:textId="77777777" w:rsidR="00AA3861" w:rsidRDefault="00AA3861">
      <w:pPr>
        <w:pStyle w:val="BodyA"/>
        <w:rPr>
          <w:rFonts w:hint="eastAsia"/>
          <w:sz w:val="24"/>
          <w:szCs w:val="24"/>
        </w:rPr>
      </w:pPr>
    </w:p>
    <w:p w14:paraId="4EDDF0E7" w14:textId="77777777" w:rsidR="00AA3861" w:rsidRDefault="0087401D">
      <w:pPr>
        <w:pStyle w:val="BodyA"/>
        <w:numPr>
          <w:ilvl w:val="0"/>
          <w:numId w:val="3"/>
        </w:numPr>
        <w:spacing w:after="80"/>
        <w:rPr>
          <w:rFonts w:hint="eastAsia"/>
          <w:sz w:val="24"/>
          <w:szCs w:val="24"/>
        </w:rPr>
      </w:pPr>
      <w:r>
        <w:rPr>
          <w:sz w:val="24"/>
          <w:szCs w:val="24"/>
        </w:rPr>
        <w:t>Education equivalent to a Bachelor’s Degree from an accredited college or university</w:t>
      </w:r>
    </w:p>
    <w:p w14:paraId="336FB180" w14:textId="77777777" w:rsidR="00AA3861" w:rsidRDefault="0087401D">
      <w:pPr>
        <w:pStyle w:val="BodyA"/>
        <w:numPr>
          <w:ilvl w:val="0"/>
          <w:numId w:val="3"/>
        </w:numPr>
        <w:spacing w:after="80"/>
        <w:rPr>
          <w:rFonts w:hint="eastAsia"/>
          <w:sz w:val="24"/>
          <w:szCs w:val="24"/>
        </w:rPr>
      </w:pPr>
      <w:r>
        <w:rPr>
          <w:sz w:val="24"/>
          <w:szCs w:val="24"/>
        </w:rPr>
        <w:t>At least ten (10) years of police experience</w:t>
      </w:r>
    </w:p>
    <w:p w14:paraId="5EF93E56" w14:textId="77777777" w:rsidR="00AA3861" w:rsidRDefault="0087401D">
      <w:pPr>
        <w:pStyle w:val="BodyA"/>
        <w:numPr>
          <w:ilvl w:val="0"/>
          <w:numId w:val="3"/>
        </w:numPr>
        <w:spacing w:after="80"/>
        <w:rPr>
          <w:rFonts w:hint="eastAsia"/>
          <w:sz w:val="24"/>
          <w:szCs w:val="24"/>
        </w:rPr>
      </w:pPr>
      <w:r>
        <w:rPr>
          <w:sz w:val="24"/>
          <w:szCs w:val="24"/>
        </w:rPr>
        <w:t>At least five (5) years of command experience or any equivalent combination of education, experience, leadership training and certification which provides the knowledge and abilities to perform required duties</w:t>
      </w:r>
    </w:p>
    <w:p w14:paraId="1C11CCC0" w14:textId="40A89D27" w:rsidR="00AA3861" w:rsidRPr="00A672DF" w:rsidRDefault="0087401D" w:rsidP="00A672DF">
      <w:pPr>
        <w:pStyle w:val="BodyA"/>
        <w:numPr>
          <w:ilvl w:val="0"/>
          <w:numId w:val="3"/>
        </w:numPr>
        <w:spacing w:after="80"/>
        <w:rPr>
          <w:rFonts w:hint="eastAsia"/>
          <w:sz w:val="24"/>
          <w:szCs w:val="24"/>
        </w:rPr>
      </w:pPr>
      <w:r w:rsidRPr="00A672DF">
        <w:rPr>
          <w:sz w:val="24"/>
          <w:szCs w:val="24"/>
        </w:rPr>
        <w:t>Valid Oregon driver’s license or the ability to obtain at appointment</w:t>
      </w:r>
    </w:p>
    <w:p w14:paraId="71E8B00C" w14:textId="77777777" w:rsidR="00AA3861" w:rsidRDefault="0087401D">
      <w:pPr>
        <w:pStyle w:val="BodyA"/>
        <w:spacing w:after="80"/>
        <w:rPr>
          <w:rFonts w:hint="eastAsia"/>
          <w:sz w:val="24"/>
          <w:szCs w:val="24"/>
        </w:rPr>
      </w:pPr>
      <w:r>
        <w:rPr>
          <w:b/>
          <w:bCs/>
          <w:sz w:val="24"/>
          <w:szCs w:val="24"/>
          <w:u w:val="single"/>
        </w:rPr>
        <w:t>Compensation and Benefits</w:t>
      </w:r>
    </w:p>
    <w:p w14:paraId="06B6B573" w14:textId="77777777" w:rsidR="00AA3861" w:rsidRDefault="00AA3861">
      <w:pPr>
        <w:pStyle w:val="BodyA"/>
        <w:spacing w:after="80"/>
        <w:rPr>
          <w:rFonts w:hint="eastAsia"/>
          <w:sz w:val="24"/>
          <w:szCs w:val="24"/>
        </w:rPr>
      </w:pPr>
    </w:p>
    <w:p w14:paraId="2A5B9E46" w14:textId="77777777" w:rsidR="00AA3861" w:rsidRDefault="0087401D">
      <w:pPr>
        <w:pStyle w:val="BodyA"/>
        <w:numPr>
          <w:ilvl w:val="0"/>
          <w:numId w:val="3"/>
        </w:numPr>
        <w:spacing w:after="80"/>
        <w:rPr>
          <w:rFonts w:hint="eastAsia"/>
          <w:b/>
          <w:bCs/>
          <w:sz w:val="24"/>
          <w:szCs w:val="24"/>
          <w:u w:val="single"/>
        </w:rPr>
      </w:pPr>
      <w:r>
        <w:rPr>
          <w:sz w:val="24"/>
          <w:szCs w:val="24"/>
        </w:rPr>
        <w:t>$90,000-97,000 (placement DOQE of the selected candidate)</w:t>
      </w:r>
    </w:p>
    <w:p w14:paraId="17D39E53" w14:textId="77777777" w:rsidR="00AA3861" w:rsidRDefault="0087401D">
      <w:pPr>
        <w:pStyle w:val="BodyA"/>
        <w:numPr>
          <w:ilvl w:val="0"/>
          <w:numId w:val="3"/>
        </w:numPr>
        <w:spacing w:after="80"/>
        <w:rPr>
          <w:rFonts w:hint="eastAsia"/>
          <w:b/>
          <w:bCs/>
          <w:sz w:val="24"/>
          <w:szCs w:val="24"/>
          <w:u w:val="single"/>
        </w:rPr>
      </w:pPr>
      <w:r>
        <w:rPr>
          <w:sz w:val="24"/>
          <w:szCs w:val="24"/>
        </w:rPr>
        <w:t>Health insurance, life insurance, and contribution to a VEBA account</w:t>
      </w:r>
    </w:p>
    <w:p w14:paraId="2C6DA727" w14:textId="77777777" w:rsidR="00AA3861" w:rsidRDefault="0087401D">
      <w:pPr>
        <w:pStyle w:val="BodyA"/>
        <w:numPr>
          <w:ilvl w:val="0"/>
          <w:numId w:val="3"/>
        </w:numPr>
        <w:spacing w:after="80"/>
        <w:rPr>
          <w:rFonts w:hint="eastAsia"/>
          <w:b/>
          <w:bCs/>
          <w:sz w:val="24"/>
          <w:szCs w:val="24"/>
          <w:u w:val="single"/>
        </w:rPr>
      </w:pPr>
      <w:r>
        <w:rPr>
          <w:sz w:val="24"/>
          <w:szCs w:val="24"/>
        </w:rPr>
        <w:lastRenderedPageBreak/>
        <w:t>The District is an Oregon PERS employer and pays the employee’s 6% retirement contribution (The Black Butte Police Service District is PERS exempt, where PERS retirees are allowed to be employed full time without impacting their existing retirement benefit)</w:t>
      </w:r>
    </w:p>
    <w:p w14:paraId="05B24436" w14:textId="77777777" w:rsidR="00AA3861" w:rsidRDefault="0087401D">
      <w:pPr>
        <w:pStyle w:val="BodyA"/>
        <w:numPr>
          <w:ilvl w:val="0"/>
          <w:numId w:val="3"/>
        </w:numPr>
        <w:spacing w:after="80"/>
        <w:rPr>
          <w:rFonts w:hint="eastAsia"/>
          <w:b/>
          <w:bCs/>
          <w:sz w:val="24"/>
          <w:szCs w:val="24"/>
          <w:u w:val="single"/>
        </w:rPr>
      </w:pPr>
      <w:r>
        <w:rPr>
          <w:sz w:val="24"/>
          <w:szCs w:val="24"/>
        </w:rPr>
        <w:t>Take home vehicle</w:t>
      </w:r>
    </w:p>
    <w:p w14:paraId="22EF7235" w14:textId="77777777" w:rsidR="00AA3861" w:rsidRDefault="00AA3861">
      <w:pPr>
        <w:pStyle w:val="BodyA"/>
        <w:spacing w:after="80"/>
        <w:rPr>
          <w:rFonts w:hint="eastAsia"/>
          <w:sz w:val="24"/>
          <w:szCs w:val="24"/>
        </w:rPr>
      </w:pPr>
    </w:p>
    <w:p w14:paraId="7F49A182" w14:textId="77777777" w:rsidR="001A0233" w:rsidRDefault="0087401D">
      <w:pPr>
        <w:pStyle w:val="BodyA"/>
        <w:spacing w:after="80"/>
        <w:rPr>
          <w:rFonts w:hint="eastAsia"/>
          <w:sz w:val="24"/>
          <w:szCs w:val="24"/>
        </w:rPr>
      </w:pPr>
      <w:r>
        <w:rPr>
          <w:sz w:val="24"/>
          <w:szCs w:val="24"/>
        </w:rPr>
        <w:t xml:space="preserve">Applications are available at </w:t>
      </w:r>
      <w:hyperlink r:id="rId10" w:history="1">
        <w:r w:rsidR="00294C6E" w:rsidRPr="00CB201D">
          <w:rPr>
            <w:rStyle w:val="Hyperlink"/>
            <w:sz w:val="24"/>
            <w:szCs w:val="24"/>
          </w:rPr>
          <w:t>www.BlackButtePolice.org</w:t>
        </w:r>
      </w:hyperlink>
      <w:r w:rsidR="002A1143">
        <w:rPr>
          <w:sz w:val="24"/>
          <w:szCs w:val="24"/>
        </w:rPr>
        <w:t xml:space="preserve">. </w:t>
      </w:r>
    </w:p>
    <w:p w14:paraId="309F0EE3" w14:textId="77777777" w:rsidR="001A0233" w:rsidRDefault="001A0233">
      <w:pPr>
        <w:pStyle w:val="BodyA"/>
        <w:spacing w:after="80"/>
        <w:rPr>
          <w:rFonts w:hint="eastAsia"/>
          <w:sz w:val="24"/>
          <w:szCs w:val="24"/>
        </w:rPr>
      </w:pPr>
    </w:p>
    <w:p w14:paraId="56FD23A2" w14:textId="03C9C68B" w:rsidR="00AA3861" w:rsidRDefault="0087401D">
      <w:pPr>
        <w:pStyle w:val="BodyA"/>
        <w:spacing w:after="80"/>
        <w:rPr>
          <w:rFonts w:hint="eastAsia"/>
          <w:sz w:val="24"/>
          <w:szCs w:val="24"/>
        </w:rPr>
      </w:pPr>
      <w:r>
        <w:rPr>
          <w:sz w:val="24"/>
          <w:szCs w:val="24"/>
        </w:rPr>
        <w:t>Qualified applicants are required to submit an application, resume</w:t>
      </w:r>
      <w:r w:rsidR="001A0233">
        <w:rPr>
          <w:sz w:val="24"/>
          <w:szCs w:val="24"/>
        </w:rPr>
        <w:t>,</w:t>
      </w:r>
      <w:r w:rsidR="00AE0921">
        <w:rPr>
          <w:sz w:val="24"/>
          <w:szCs w:val="24"/>
        </w:rPr>
        <w:t xml:space="preserve"> </w:t>
      </w:r>
      <w:r>
        <w:rPr>
          <w:sz w:val="24"/>
          <w:szCs w:val="24"/>
        </w:rPr>
        <w:t xml:space="preserve">cover letter </w:t>
      </w:r>
      <w:r w:rsidR="001E69F2">
        <w:rPr>
          <w:sz w:val="24"/>
          <w:szCs w:val="24"/>
        </w:rPr>
        <w:t>and the names</w:t>
      </w:r>
      <w:r w:rsidR="00C45211">
        <w:rPr>
          <w:sz w:val="24"/>
          <w:szCs w:val="24"/>
        </w:rPr>
        <w:t xml:space="preserve"> and contact information</w:t>
      </w:r>
      <w:r w:rsidR="001E69F2">
        <w:rPr>
          <w:sz w:val="24"/>
          <w:szCs w:val="24"/>
        </w:rPr>
        <w:t xml:space="preserve"> </w:t>
      </w:r>
      <w:r w:rsidR="00C45211">
        <w:rPr>
          <w:sz w:val="24"/>
          <w:szCs w:val="24"/>
        </w:rPr>
        <w:t>for</w:t>
      </w:r>
      <w:r w:rsidR="003F1D50">
        <w:rPr>
          <w:sz w:val="24"/>
          <w:szCs w:val="24"/>
        </w:rPr>
        <w:t xml:space="preserve"> 4</w:t>
      </w:r>
      <w:r w:rsidR="001E69F2">
        <w:rPr>
          <w:sz w:val="24"/>
          <w:szCs w:val="24"/>
        </w:rPr>
        <w:t xml:space="preserve"> references </w:t>
      </w:r>
      <w:r>
        <w:rPr>
          <w:sz w:val="24"/>
          <w:szCs w:val="24"/>
        </w:rPr>
        <w:t>for consideration to:</w:t>
      </w:r>
      <w:r w:rsidR="00B750F2">
        <w:rPr>
          <w:sz w:val="24"/>
          <w:szCs w:val="24"/>
        </w:rPr>
        <w:t xml:space="preserve">  </w:t>
      </w:r>
    </w:p>
    <w:p w14:paraId="14069EED" w14:textId="77777777" w:rsidR="00B750F2" w:rsidRDefault="00B750F2">
      <w:pPr>
        <w:pStyle w:val="BodyA"/>
        <w:spacing w:after="80"/>
        <w:rPr>
          <w:rFonts w:hint="eastAsia"/>
          <w:sz w:val="24"/>
          <w:szCs w:val="24"/>
        </w:rPr>
      </w:pPr>
    </w:p>
    <w:p w14:paraId="3CED05D3" w14:textId="43A51494" w:rsidR="00AA3861" w:rsidRDefault="0087401D">
      <w:pPr>
        <w:pStyle w:val="BodyA"/>
        <w:spacing w:after="80"/>
        <w:rPr>
          <w:rFonts w:hint="eastAsia"/>
          <w:sz w:val="24"/>
          <w:szCs w:val="24"/>
        </w:rPr>
      </w:pPr>
      <w:r>
        <w:rPr>
          <w:sz w:val="24"/>
          <w:szCs w:val="24"/>
        </w:rPr>
        <w:t>Attn: Judy Osborn</w:t>
      </w:r>
      <w:r w:rsidR="0080734E">
        <w:rPr>
          <w:sz w:val="24"/>
          <w:szCs w:val="24"/>
        </w:rPr>
        <w:t>e</w:t>
      </w:r>
      <w:r w:rsidR="00ED1F8B">
        <w:rPr>
          <w:sz w:val="24"/>
          <w:szCs w:val="24"/>
        </w:rPr>
        <w:t>, Chair</w:t>
      </w:r>
    </w:p>
    <w:p w14:paraId="1545D3AE" w14:textId="560C8675" w:rsidR="00AA3861" w:rsidRDefault="00E20985">
      <w:pPr>
        <w:pStyle w:val="BodyA"/>
        <w:spacing w:after="80"/>
        <w:rPr>
          <w:rFonts w:hint="eastAsia"/>
          <w:sz w:val="24"/>
          <w:szCs w:val="24"/>
        </w:rPr>
      </w:pPr>
      <w:r>
        <w:rPr>
          <w:sz w:val="24"/>
          <w:szCs w:val="24"/>
        </w:rPr>
        <w:t xml:space="preserve">Black Butte </w:t>
      </w:r>
      <w:r w:rsidR="00010CF8">
        <w:rPr>
          <w:sz w:val="24"/>
          <w:szCs w:val="24"/>
        </w:rPr>
        <w:t xml:space="preserve">Police </w:t>
      </w:r>
      <w:r>
        <w:rPr>
          <w:sz w:val="24"/>
          <w:szCs w:val="24"/>
        </w:rPr>
        <w:t>Service District Managing Board</w:t>
      </w:r>
      <w:r w:rsidR="00AC0CCC">
        <w:rPr>
          <w:sz w:val="24"/>
          <w:szCs w:val="24"/>
        </w:rPr>
        <w:t xml:space="preserve"> </w:t>
      </w:r>
    </w:p>
    <w:p w14:paraId="4898F430" w14:textId="23B3763F" w:rsidR="00AC0CCC" w:rsidRDefault="00A55538">
      <w:pPr>
        <w:pStyle w:val="BodyA"/>
        <w:spacing w:after="80"/>
        <w:rPr>
          <w:rFonts w:hint="eastAsia"/>
          <w:sz w:val="24"/>
          <w:szCs w:val="24"/>
        </w:rPr>
      </w:pPr>
      <w:r>
        <w:rPr>
          <w:sz w:val="24"/>
          <w:szCs w:val="24"/>
        </w:rPr>
        <w:t>PO Box 8000</w:t>
      </w:r>
    </w:p>
    <w:p w14:paraId="36CC1C5D" w14:textId="30C7BAD8" w:rsidR="00A55538" w:rsidRDefault="00A55538">
      <w:pPr>
        <w:pStyle w:val="BodyA"/>
        <w:spacing w:after="80"/>
        <w:rPr>
          <w:rFonts w:hint="eastAsia"/>
          <w:sz w:val="24"/>
          <w:szCs w:val="24"/>
        </w:rPr>
      </w:pPr>
      <w:r>
        <w:rPr>
          <w:sz w:val="24"/>
          <w:szCs w:val="24"/>
        </w:rPr>
        <w:t>Black Butte Ranch, OR  97759</w:t>
      </w:r>
    </w:p>
    <w:p w14:paraId="7957C79B" w14:textId="37918F07" w:rsidR="00007599" w:rsidRDefault="00007599">
      <w:pPr>
        <w:pStyle w:val="BodyA"/>
        <w:spacing w:after="80"/>
        <w:rPr>
          <w:rFonts w:hint="eastAsia"/>
          <w:sz w:val="24"/>
          <w:szCs w:val="24"/>
        </w:rPr>
      </w:pPr>
    </w:p>
    <w:p w14:paraId="6628D3FC" w14:textId="13A4428C" w:rsidR="00007599" w:rsidRDefault="00EC0FD6">
      <w:pPr>
        <w:pStyle w:val="BodyA"/>
        <w:spacing w:after="80"/>
        <w:rPr>
          <w:rFonts w:hint="eastAsia"/>
          <w:sz w:val="24"/>
          <w:szCs w:val="24"/>
        </w:rPr>
      </w:pPr>
      <w:r>
        <w:rPr>
          <w:rFonts w:hint="eastAsia"/>
          <w:sz w:val="24"/>
          <w:szCs w:val="24"/>
        </w:rPr>
        <w:t>O</w:t>
      </w:r>
      <w:r>
        <w:rPr>
          <w:sz w:val="24"/>
          <w:szCs w:val="24"/>
        </w:rPr>
        <w:t>r electronically to:</w:t>
      </w:r>
    </w:p>
    <w:p w14:paraId="1F99B959" w14:textId="67683F8E" w:rsidR="00EC0FD6" w:rsidRDefault="00EC0FD6">
      <w:pPr>
        <w:pStyle w:val="BodyA"/>
        <w:spacing w:after="80"/>
        <w:rPr>
          <w:rFonts w:hint="eastAsia"/>
          <w:sz w:val="24"/>
          <w:szCs w:val="24"/>
        </w:rPr>
      </w:pPr>
    </w:p>
    <w:p w14:paraId="76EA6643" w14:textId="08576D17" w:rsidR="00166233" w:rsidRDefault="00243B69">
      <w:pPr>
        <w:pStyle w:val="BodyA"/>
        <w:spacing w:after="80"/>
        <w:rPr>
          <w:rFonts w:hint="eastAsia"/>
          <w:sz w:val="24"/>
          <w:szCs w:val="24"/>
        </w:rPr>
      </w:pPr>
      <w:hyperlink r:id="rId11" w:history="1">
        <w:r w:rsidR="00166233" w:rsidRPr="00597752">
          <w:rPr>
            <w:rStyle w:val="Hyperlink"/>
            <w:sz w:val="24"/>
            <w:szCs w:val="24"/>
          </w:rPr>
          <w:t>jnishihara@bbranch.org</w:t>
        </w:r>
      </w:hyperlink>
    </w:p>
    <w:p w14:paraId="5BD15D0D" w14:textId="77777777" w:rsidR="00F62614" w:rsidRDefault="00FF38A0">
      <w:pPr>
        <w:pStyle w:val="BodyA"/>
        <w:spacing w:after="80"/>
        <w:rPr>
          <w:rFonts w:hint="eastAsia"/>
          <w:sz w:val="24"/>
          <w:szCs w:val="24"/>
        </w:rPr>
      </w:pPr>
      <w:r>
        <w:rPr>
          <w:sz w:val="24"/>
          <w:szCs w:val="24"/>
        </w:rPr>
        <w:t>Attn: Judy Osborne</w:t>
      </w:r>
      <w:r w:rsidR="00EF5F12">
        <w:rPr>
          <w:sz w:val="24"/>
          <w:szCs w:val="24"/>
        </w:rPr>
        <w:t>, Chair</w:t>
      </w:r>
      <w:r w:rsidR="002C0E09">
        <w:rPr>
          <w:sz w:val="24"/>
          <w:szCs w:val="24"/>
        </w:rPr>
        <w:t xml:space="preserve"> </w:t>
      </w:r>
    </w:p>
    <w:p w14:paraId="4866B541" w14:textId="09EBAC45" w:rsidR="001E69F2" w:rsidRDefault="002C0E09">
      <w:pPr>
        <w:pStyle w:val="BodyA"/>
        <w:spacing w:after="80"/>
        <w:rPr>
          <w:rFonts w:hint="eastAsia"/>
          <w:sz w:val="24"/>
          <w:szCs w:val="24"/>
        </w:rPr>
      </w:pPr>
      <w:r>
        <w:rPr>
          <w:sz w:val="24"/>
          <w:szCs w:val="24"/>
        </w:rPr>
        <w:t>Black Butte Police Board</w:t>
      </w:r>
    </w:p>
    <w:p w14:paraId="03B76F2E" w14:textId="77777777" w:rsidR="001E69F2" w:rsidRDefault="001E69F2">
      <w:pPr>
        <w:pStyle w:val="BodyA"/>
        <w:spacing w:after="80"/>
        <w:rPr>
          <w:rFonts w:hint="eastAsia"/>
          <w:sz w:val="24"/>
          <w:szCs w:val="24"/>
        </w:rPr>
      </w:pPr>
    </w:p>
    <w:p w14:paraId="518EB6D3" w14:textId="77777777" w:rsidR="00AA3861" w:rsidRDefault="00AA3861">
      <w:pPr>
        <w:pStyle w:val="BodyA"/>
        <w:spacing w:after="80"/>
        <w:rPr>
          <w:rFonts w:hint="eastAsia"/>
          <w:sz w:val="24"/>
          <w:szCs w:val="24"/>
        </w:rPr>
      </w:pPr>
    </w:p>
    <w:p w14:paraId="6B08AE9E" w14:textId="15435014" w:rsidR="00AA3861" w:rsidRDefault="0087401D">
      <w:pPr>
        <w:pStyle w:val="BodyA"/>
        <w:spacing w:after="80"/>
        <w:rPr>
          <w:rFonts w:hint="eastAsia"/>
        </w:rPr>
      </w:pPr>
      <w:r>
        <w:rPr>
          <w:sz w:val="24"/>
          <w:szCs w:val="24"/>
        </w:rPr>
        <w:t xml:space="preserve">All applications must be received by March </w:t>
      </w:r>
      <w:r w:rsidR="00BE2A0C">
        <w:rPr>
          <w:sz w:val="24"/>
          <w:szCs w:val="24"/>
        </w:rPr>
        <w:t>31, 2</w:t>
      </w:r>
      <w:r>
        <w:rPr>
          <w:sz w:val="24"/>
          <w:szCs w:val="24"/>
        </w:rPr>
        <w:t>021</w:t>
      </w:r>
    </w:p>
    <w:sectPr w:rsidR="00AA3861">
      <w:headerReference w:type="default" r:id="rId12"/>
      <w:footerReference w:type="default" r:id="rId13"/>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78A5" w14:textId="77777777" w:rsidR="00361CFF" w:rsidRDefault="00361CFF">
      <w:r>
        <w:separator/>
      </w:r>
    </w:p>
  </w:endnote>
  <w:endnote w:type="continuationSeparator" w:id="0">
    <w:p w14:paraId="472DB3E0" w14:textId="77777777" w:rsidR="00361CFF" w:rsidRDefault="003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E401" w14:textId="77777777" w:rsidR="00AA3861" w:rsidRDefault="00AA386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AA7D" w14:textId="77777777" w:rsidR="00361CFF" w:rsidRDefault="00361CFF">
      <w:r>
        <w:separator/>
      </w:r>
    </w:p>
  </w:footnote>
  <w:footnote w:type="continuationSeparator" w:id="0">
    <w:p w14:paraId="1ED9E5C0" w14:textId="77777777" w:rsidR="00361CFF" w:rsidRDefault="003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DCC9" w14:textId="77777777" w:rsidR="00AA3861" w:rsidRDefault="00AA386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37AE"/>
    <w:multiLevelType w:val="hybridMultilevel"/>
    <w:tmpl w:val="54141CE6"/>
    <w:numStyleLink w:val="BulletBig"/>
  </w:abstractNum>
  <w:abstractNum w:abstractNumId="1" w15:restartNumberingAfterBreak="0">
    <w:nsid w:val="700706C0"/>
    <w:multiLevelType w:val="hybridMultilevel"/>
    <w:tmpl w:val="54141CE6"/>
    <w:styleLink w:val="BulletBig"/>
    <w:lvl w:ilvl="0" w:tplc="27065F9A">
      <w:start w:val="1"/>
      <w:numFmt w:val="bullet"/>
      <w:lvlText w:val="•"/>
      <w:lvlJc w:val="left"/>
      <w:pPr>
        <w:ind w:left="6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1" w:tplc="2F8ECA18">
      <w:start w:val="1"/>
      <w:numFmt w:val="bullet"/>
      <w:lvlText w:val="•"/>
      <w:lvlJc w:val="left"/>
      <w:pPr>
        <w:ind w:left="8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2" w:tplc="B6CC3B64">
      <w:start w:val="1"/>
      <w:numFmt w:val="bullet"/>
      <w:lvlText w:val="•"/>
      <w:lvlJc w:val="left"/>
      <w:pPr>
        <w:ind w:left="11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3" w:tplc="E2DCBA40">
      <w:start w:val="1"/>
      <w:numFmt w:val="bullet"/>
      <w:lvlText w:val="•"/>
      <w:lvlJc w:val="left"/>
      <w:pPr>
        <w:ind w:left="13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4" w:tplc="9F365F4C">
      <w:start w:val="1"/>
      <w:numFmt w:val="bullet"/>
      <w:lvlText w:val="•"/>
      <w:lvlJc w:val="left"/>
      <w:pPr>
        <w:ind w:left="158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5" w:tplc="6DFCD3C0">
      <w:start w:val="1"/>
      <w:numFmt w:val="bullet"/>
      <w:lvlText w:val="•"/>
      <w:lvlJc w:val="left"/>
      <w:pPr>
        <w:ind w:left="182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6" w:tplc="E584906A">
      <w:start w:val="1"/>
      <w:numFmt w:val="bullet"/>
      <w:lvlText w:val="•"/>
      <w:lvlJc w:val="left"/>
      <w:pPr>
        <w:ind w:left="206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7" w:tplc="DC08B7D6">
      <w:start w:val="1"/>
      <w:numFmt w:val="bullet"/>
      <w:lvlText w:val="•"/>
      <w:lvlJc w:val="left"/>
      <w:pPr>
        <w:ind w:left="230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lvl w:ilvl="8" w:tplc="123CC678">
      <w:start w:val="1"/>
      <w:numFmt w:val="bullet"/>
      <w:lvlText w:val="•"/>
      <w:lvlJc w:val="left"/>
      <w:pPr>
        <w:ind w:left="2542" w:hanging="262"/>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tplc="05ECAAFA">
        <w:start w:val="1"/>
        <w:numFmt w:val="bullet"/>
        <w:lvlText w:val="•"/>
        <w:lvlJc w:val="left"/>
        <w:pPr>
          <w:ind w:left="62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5DC768E">
        <w:start w:val="1"/>
        <w:numFmt w:val="bullet"/>
        <w:lvlText w:val="•"/>
        <w:lvlJc w:val="left"/>
        <w:pPr>
          <w:ind w:left="8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A176B7A2">
        <w:start w:val="1"/>
        <w:numFmt w:val="bullet"/>
        <w:lvlText w:val="•"/>
        <w:lvlJc w:val="left"/>
        <w:pPr>
          <w:ind w:left="11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4A286B04">
        <w:start w:val="1"/>
        <w:numFmt w:val="bullet"/>
        <w:lvlText w:val="•"/>
        <w:lvlJc w:val="left"/>
        <w:pPr>
          <w:ind w:left="13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EB4C63CC">
        <w:start w:val="1"/>
        <w:numFmt w:val="bullet"/>
        <w:lvlText w:val="•"/>
        <w:lvlJc w:val="left"/>
        <w:pPr>
          <w:ind w:left="15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26085A12">
        <w:start w:val="1"/>
        <w:numFmt w:val="bullet"/>
        <w:lvlText w:val="•"/>
        <w:lvlJc w:val="left"/>
        <w:pPr>
          <w:ind w:left="182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0F89B98">
        <w:start w:val="1"/>
        <w:numFmt w:val="bullet"/>
        <w:lvlText w:val="•"/>
        <w:lvlJc w:val="left"/>
        <w:pPr>
          <w:ind w:left="20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42ECFC6">
        <w:start w:val="1"/>
        <w:numFmt w:val="bullet"/>
        <w:lvlText w:val="•"/>
        <w:lvlJc w:val="left"/>
        <w:pPr>
          <w:ind w:left="23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812E5CBA">
        <w:start w:val="1"/>
        <w:numFmt w:val="bullet"/>
        <w:lvlText w:val="•"/>
        <w:lvlJc w:val="left"/>
        <w:pPr>
          <w:ind w:left="25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61"/>
    <w:rsid w:val="00007599"/>
    <w:rsid w:val="00010CF8"/>
    <w:rsid w:val="00082C3F"/>
    <w:rsid w:val="000D1CD3"/>
    <w:rsid w:val="00137C84"/>
    <w:rsid w:val="001469F4"/>
    <w:rsid w:val="00166233"/>
    <w:rsid w:val="001819F5"/>
    <w:rsid w:val="001A0233"/>
    <w:rsid w:val="001E69F2"/>
    <w:rsid w:val="002132D4"/>
    <w:rsid w:val="00243B69"/>
    <w:rsid w:val="00247442"/>
    <w:rsid w:val="002708FA"/>
    <w:rsid w:val="00274761"/>
    <w:rsid w:val="00294C6E"/>
    <w:rsid w:val="002A013B"/>
    <w:rsid w:val="002A1143"/>
    <w:rsid w:val="002A4603"/>
    <w:rsid w:val="002C0E09"/>
    <w:rsid w:val="002C5BD0"/>
    <w:rsid w:val="003418B7"/>
    <w:rsid w:val="00361CFF"/>
    <w:rsid w:val="00396C3A"/>
    <w:rsid w:val="003C30AF"/>
    <w:rsid w:val="003D4A58"/>
    <w:rsid w:val="003F1D50"/>
    <w:rsid w:val="00441F36"/>
    <w:rsid w:val="004B2E16"/>
    <w:rsid w:val="004E03CF"/>
    <w:rsid w:val="00554A91"/>
    <w:rsid w:val="00647C25"/>
    <w:rsid w:val="00687583"/>
    <w:rsid w:val="0071400A"/>
    <w:rsid w:val="00714499"/>
    <w:rsid w:val="00742D46"/>
    <w:rsid w:val="007B6C84"/>
    <w:rsid w:val="0080734E"/>
    <w:rsid w:val="0087401D"/>
    <w:rsid w:val="00884F26"/>
    <w:rsid w:val="008D6CD5"/>
    <w:rsid w:val="009175DC"/>
    <w:rsid w:val="0093194F"/>
    <w:rsid w:val="00937441"/>
    <w:rsid w:val="009A4358"/>
    <w:rsid w:val="00A55538"/>
    <w:rsid w:val="00A672DF"/>
    <w:rsid w:val="00AA3861"/>
    <w:rsid w:val="00AC0CCC"/>
    <w:rsid w:val="00AE0921"/>
    <w:rsid w:val="00B750F2"/>
    <w:rsid w:val="00B837BD"/>
    <w:rsid w:val="00BB0D25"/>
    <w:rsid w:val="00BE0E7C"/>
    <w:rsid w:val="00BE1BBE"/>
    <w:rsid w:val="00BE2A0C"/>
    <w:rsid w:val="00C45211"/>
    <w:rsid w:val="00C7121F"/>
    <w:rsid w:val="00C74149"/>
    <w:rsid w:val="00CB0ED7"/>
    <w:rsid w:val="00E11523"/>
    <w:rsid w:val="00E20985"/>
    <w:rsid w:val="00E52DE1"/>
    <w:rsid w:val="00E70430"/>
    <w:rsid w:val="00EC0FD6"/>
    <w:rsid w:val="00ED1F8B"/>
    <w:rsid w:val="00ED359B"/>
    <w:rsid w:val="00EF5F12"/>
    <w:rsid w:val="00F2490A"/>
    <w:rsid w:val="00F62614"/>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C576"/>
  <w15:docId w15:val="{F399D834-538D-4DB2-92CE-E05C3B1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character" w:customStyle="1" w:styleId="Hyperlink0">
    <w:name w:val="Hyperlink.0"/>
    <w:basedOn w:val="Hyperlink"/>
    <w:rPr>
      <w:outline w:val="0"/>
      <w:color w:val="0000FF"/>
      <w:u w:val="single" w:color="0000FF"/>
    </w:rPr>
  </w:style>
  <w:style w:type="character" w:customStyle="1" w:styleId="UnresolvedMention">
    <w:name w:val="Unresolved Mention"/>
    <w:basedOn w:val="DefaultParagraphFont"/>
    <w:uiPriority w:val="99"/>
    <w:semiHidden/>
    <w:unhideWhenUsed/>
    <w:rsid w:val="00082C3F"/>
    <w:rPr>
      <w:color w:val="605E5C"/>
      <w:shd w:val="clear" w:color="auto" w:fill="E1DFDD"/>
    </w:rPr>
  </w:style>
  <w:style w:type="character" w:styleId="FollowedHyperlink">
    <w:name w:val="FollowedHyperlink"/>
    <w:basedOn w:val="DefaultParagraphFont"/>
    <w:uiPriority w:val="99"/>
    <w:semiHidden/>
    <w:unhideWhenUsed/>
    <w:rsid w:val="002A11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ishihara@bbranc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lackButtePoli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2" ma:contentTypeDescription="Create a new document." ma:contentTypeScope="" ma:versionID="4e0c41181931e0cf7b017d00f9b731ea">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8df5ca7c57b3d7374171078c21cff92b"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3B36B-D53A-45F4-83FF-A4BF3CB9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5D40D-DF78-4C54-817C-6D62BE5C480C}">
  <ds:schemaRefs>
    <ds:schemaRef ds:uri="http://schemas.microsoft.com/sharepoint/v3/contenttype/forms"/>
  </ds:schemaRefs>
</ds:datastoreItem>
</file>

<file path=customXml/itemProps3.xml><?xml version="1.0" encoding="utf-8"?>
<ds:datastoreItem xmlns:ds="http://schemas.openxmlformats.org/officeDocument/2006/customXml" ds:itemID="{6E24B1CD-C5CD-49B5-8D06-D9FACFCB7D5C}">
  <ds:schemaRefs>
    <ds:schemaRef ds:uri="http://purl.org/dc/dcmitype/"/>
    <ds:schemaRef ds:uri="http://purl.org/dc/elements/1.1/"/>
    <ds:schemaRef ds:uri="1ba5d9b7-19e9-43c2-a594-100796e9286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ba5a7bd-d467-4f14-b7d2-83f23f822c8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Osborne</dc:creator>
  <cp:lastModifiedBy>Deb Gregory</cp:lastModifiedBy>
  <cp:revision>2</cp:revision>
  <cp:lastPrinted>2021-01-18T17:08:00Z</cp:lastPrinted>
  <dcterms:created xsi:type="dcterms:W3CDTF">2021-01-21T17:35:00Z</dcterms:created>
  <dcterms:modified xsi:type="dcterms:W3CDTF">2021-01-21T17:35:00Z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